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imes New Roman" w:hAnsi="Times New Roman" w:eastAsia="方正小标宋简体" w:cs="Times New Roman"/>
          <w:color w:val="000000"/>
          <w:sz w:val="32"/>
          <w:szCs w:val="32"/>
        </w:rPr>
      </w:pPr>
      <w:r>
        <w:rPr>
          <w:rFonts w:hint="eastAsia" w:ascii="Times New Roman" w:hAnsi="Times New Roman" w:eastAsia="方正小标宋简体" w:cs="Times New Roman"/>
          <w:color w:val="000000"/>
          <w:sz w:val="32"/>
          <w:szCs w:val="32"/>
        </w:rPr>
        <w:t>广州市市场监督管理局车用液化石油气</w:t>
      </w:r>
      <w:r>
        <w:rPr>
          <w:rFonts w:ascii="Times New Roman" w:hAnsi="Times New Roman" w:eastAsia="方正小标宋简体" w:cs="Times New Roman"/>
          <w:color w:val="000000"/>
          <w:sz w:val="32"/>
          <w:szCs w:val="32"/>
        </w:rPr>
        <w:t>产品质量监督抽查实施细则</w:t>
      </w:r>
    </w:p>
    <w:p>
      <w:pPr>
        <w:adjustRightInd w:val="0"/>
        <w:snapToGrid w:val="0"/>
        <w:spacing w:line="360" w:lineRule="auto"/>
        <w:jc w:val="center"/>
        <w:rPr>
          <w:rFonts w:ascii="Times New Roman" w:hAnsi="Times New Roman" w:eastAsia="方正小标宋简体" w:cs="Times New Roman"/>
          <w:color w:val="000000"/>
          <w:sz w:val="28"/>
          <w:szCs w:val="28"/>
        </w:rPr>
      </w:pPr>
      <w:r>
        <w:rPr>
          <w:rFonts w:hint="eastAsia" w:ascii="Times New Roman" w:hAnsi="Times New Roman" w:eastAsia="方正小标宋简体" w:cs="Times New Roman"/>
          <w:color w:val="000000"/>
          <w:sz w:val="28"/>
          <w:szCs w:val="28"/>
        </w:rPr>
        <w:t>（2024年4月修订版）</w:t>
      </w:r>
    </w:p>
    <w:p>
      <w:pPr>
        <w:adjustRightInd w:val="0"/>
        <w:snapToGrid w:val="0"/>
        <w:spacing w:line="360" w:lineRule="auto"/>
        <w:rPr>
          <w:rFonts w:ascii="Times New Roman" w:hAnsi="Times New Roman" w:eastAsia="黑体" w:cs="Times New Roman"/>
          <w:szCs w:val="21"/>
        </w:rPr>
      </w:pPr>
    </w:p>
    <w:p>
      <w:pPr>
        <w:adjustRightInd w:val="0"/>
        <w:snapToGrid w:val="0"/>
        <w:spacing w:line="360" w:lineRule="auto"/>
        <w:rPr>
          <w:rFonts w:ascii="Times New Roman" w:hAnsi="Times New Roman" w:eastAsia="黑体" w:cs="Times New Roman"/>
          <w:szCs w:val="21"/>
        </w:rPr>
      </w:pPr>
      <w:r>
        <w:rPr>
          <w:rFonts w:ascii="Times New Roman" w:hAnsi="Times New Roman" w:eastAsia="黑体" w:cs="Times New Roman"/>
          <w:szCs w:val="21"/>
        </w:rPr>
        <w:t xml:space="preserve">1 </w:t>
      </w:r>
      <w:r>
        <w:rPr>
          <w:rFonts w:ascii="Times New Roman" w:hAnsi="Times New Roman" w:eastAsia="黑体" w:cs="Times New Roman"/>
          <w:color w:val="000000"/>
          <w:szCs w:val="21"/>
        </w:rPr>
        <w:t>抽样方法</w:t>
      </w:r>
    </w:p>
    <w:p>
      <w:pPr>
        <w:adjustRightInd w:val="0"/>
        <w:snapToGrid w:val="0"/>
        <w:spacing w:line="360" w:lineRule="auto"/>
        <w:ind w:firstLine="420" w:firstLineChars="200"/>
        <w:rPr>
          <w:rFonts w:cs="Times New Roman" w:asciiTheme="minorEastAsia" w:hAnsiTheme="minorEastAsia"/>
          <w:color w:val="000000"/>
          <w:szCs w:val="21"/>
        </w:rPr>
      </w:pPr>
      <w:r>
        <w:rPr>
          <w:rFonts w:hint="eastAsia" w:cs="Times New Roman" w:asciiTheme="minorEastAsia" w:hAnsiTheme="minorEastAsia"/>
          <w:color w:val="000000"/>
          <w:szCs w:val="21"/>
        </w:rPr>
        <w:t>以随机抽样的方式在被抽样经营者的待销产品中抽取。</w:t>
      </w:r>
    </w:p>
    <w:p>
      <w:pPr>
        <w:adjustRightInd w:val="0"/>
        <w:snapToGrid w:val="0"/>
        <w:spacing w:line="360" w:lineRule="auto"/>
        <w:ind w:firstLine="420" w:firstLineChars="200"/>
        <w:rPr>
          <w:rFonts w:cs="Times New Roman" w:asciiTheme="minorEastAsia" w:hAnsiTheme="minorEastAsia"/>
          <w:color w:val="000000"/>
          <w:szCs w:val="21"/>
        </w:rPr>
      </w:pPr>
      <w:r>
        <w:rPr>
          <w:rFonts w:hint="eastAsia" w:cs="Times New Roman" w:asciiTheme="minorEastAsia" w:hAnsiTheme="minorEastAsia"/>
          <w:color w:val="000000"/>
          <w:szCs w:val="21"/>
        </w:rPr>
        <w:t>随机数一般可使用随机数表等方法产生。</w:t>
      </w:r>
    </w:p>
    <w:p>
      <w:pPr>
        <w:adjustRightInd w:val="0"/>
        <w:snapToGrid w:val="0"/>
        <w:spacing w:line="360" w:lineRule="auto"/>
        <w:ind w:firstLine="420" w:firstLineChars="200"/>
        <w:rPr>
          <w:rFonts w:cs="Times New Roman" w:asciiTheme="minorEastAsia" w:hAnsiTheme="minorEastAsia"/>
          <w:color w:val="000000"/>
          <w:szCs w:val="21"/>
        </w:rPr>
      </w:pPr>
      <w:r>
        <w:rPr>
          <w:rFonts w:hint="eastAsia" w:cs="Times New Roman" w:asciiTheme="minorEastAsia" w:hAnsiTheme="minorEastAsia"/>
          <w:color w:val="000000"/>
          <w:szCs w:val="21"/>
        </w:rPr>
        <w:t>每批次产品抽取不少于</w:t>
      </w:r>
      <w:r>
        <w:rPr>
          <w:rFonts w:cs="Times New Roman" w:asciiTheme="minorEastAsia" w:hAnsiTheme="minorEastAsia"/>
          <w:color w:val="000000"/>
          <w:szCs w:val="21"/>
        </w:rPr>
        <w:t>4500</w:t>
      </w:r>
      <w:r>
        <w:rPr>
          <w:rFonts w:hint="eastAsia" w:cs="Times New Roman" w:asciiTheme="minorEastAsia" w:hAnsiTheme="minorEastAsia"/>
          <w:color w:val="000000"/>
          <w:szCs w:val="21"/>
        </w:rPr>
        <w:t>mL样品两份，其中</w:t>
      </w:r>
      <w:r>
        <w:rPr>
          <w:rFonts w:cs="Times New Roman" w:asciiTheme="minorEastAsia" w:hAnsiTheme="minorEastAsia"/>
          <w:color w:val="000000"/>
          <w:szCs w:val="21"/>
        </w:rPr>
        <w:t>1</w:t>
      </w:r>
      <w:r>
        <w:rPr>
          <w:rFonts w:hint="eastAsia" w:cs="Times New Roman" w:asciiTheme="minorEastAsia" w:hAnsiTheme="minorEastAsia"/>
          <w:color w:val="000000"/>
          <w:szCs w:val="21"/>
        </w:rPr>
        <w:t>份用作检样、</w:t>
      </w:r>
      <w:r>
        <w:rPr>
          <w:rFonts w:cs="Times New Roman" w:asciiTheme="minorEastAsia" w:hAnsiTheme="minorEastAsia"/>
          <w:color w:val="000000"/>
          <w:szCs w:val="21"/>
        </w:rPr>
        <w:t>1</w:t>
      </w:r>
      <w:r>
        <w:rPr>
          <w:rFonts w:hint="eastAsia" w:cs="Times New Roman" w:asciiTheme="minorEastAsia" w:hAnsiTheme="minorEastAsia"/>
          <w:color w:val="000000"/>
          <w:szCs w:val="21"/>
        </w:rPr>
        <w:t>份留作备样。样品抽样应按</w:t>
      </w:r>
      <w:r>
        <w:rPr>
          <w:rFonts w:cs="Times New Roman" w:asciiTheme="minorEastAsia" w:hAnsiTheme="minorEastAsia"/>
          <w:color w:val="000000"/>
          <w:szCs w:val="21"/>
        </w:rPr>
        <w:t>SH/T 0233-1992</w:t>
      </w:r>
      <w:r>
        <w:rPr>
          <w:rFonts w:hint="eastAsia" w:cs="Times New Roman" w:asciiTheme="minorEastAsia" w:hAnsiTheme="minorEastAsia"/>
          <w:color w:val="000000"/>
          <w:szCs w:val="21"/>
        </w:rPr>
        <w:t>《液化石油气采样法》的规定进行。</w:t>
      </w:r>
    </w:p>
    <w:p>
      <w:pPr>
        <w:adjustRightInd w:val="0"/>
        <w:snapToGrid w:val="0"/>
        <w:spacing w:line="360" w:lineRule="auto"/>
        <w:rPr>
          <w:rFonts w:ascii="Times New Roman" w:hAnsi="Times New Roman" w:eastAsia="黑体" w:cs="Times New Roman"/>
          <w:color w:val="000000"/>
          <w:szCs w:val="21"/>
        </w:rPr>
      </w:pPr>
    </w:p>
    <w:p>
      <w:pPr>
        <w:adjustRightInd w:val="0"/>
        <w:snapToGrid w:val="0"/>
        <w:spacing w:line="360" w:lineRule="auto"/>
        <w:rPr>
          <w:rFonts w:ascii="Times New Roman" w:hAnsi="Times New Roman" w:eastAsia="黑体" w:cs="Times New Roman"/>
          <w:color w:val="000000"/>
          <w:szCs w:val="21"/>
        </w:rPr>
      </w:pPr>
      <w:r>
        <w:rPr>
          <w:rFonts w:ascii="Times New Roman" w:hAnsi="Times New Roman" w:eastAsia="黑体" w:cs="Times New Roman"/>
          <w:color w:val="000000"/>
          <w:szCs w:val="21"/>
        </w:rPr>
        <w:t>2 检验依据</w:t>
      </w:r>
    </w:p>
    <w:tbl>
      <w:tblPr>
        <w:tblStyle w:val="5"/>
        <w:tblW w:w="96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4293"/>
        <w:gridCol w:w="4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序号</w:t>
            </w:r>
          </w:p>
        </w:tc>
        <w:tc>
          <w:tcPr>
            <w:tcW w:w="4293"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检验项目</w:t>
            </w:r>
          </w:p>
        </w:tc>
        <w:tc>
          <w:tcPr>
            <w:tcW w:w="4700"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1</w:t>
            </w:r>
          </w:p>
        </w:tc>
        <w:tc>
          <w:tcPr>
            <w:tcW w:w="4293" w:type="dxa"/>
            <w:vAlign w:val="center"/>
          </w:tcPr>
          <w:p>
            <w:pPr>
              <w:adjustRightInd w:val="0"/>
              <w:snapToGrid w:val="0"/>
              <w:jc w:val="center"/>
              <w:rPr>
                <w:rFonts w:cs="Times New Roman" w:asciiTheme="minorEastAsia" w:hAnsiTheme="minorEastAsia"/>
                <w:color w:val="000000"/>
                <w:szCs w:val="21"/>
              </w:rPr>
            </w:pPr>
            <w:r>
              <w:rPr>
                <w:rFonts w:hint="eastAsia" w:asciiTheme="minorEastAsia" w:hAnsiTheme="minorEastAsia"/>
                <w:szCs w:val="21"/>
              </w:rPr>
              <w:t>密度</w:t>
            </w:r>
          </w:p>
        </w:tc>
        <w:tc>
          <w:tcPr>
            <w:tcW w:w="4700" w:type="dxa"/>
            <w:vAlign w:val="center"/>
          </w:tcPr>
          <w:p>
            <w:pPr>
              <w:jc w:val="center"/>
              <w:rPr>
                <w:rFonts w:asciiTheme="minorEastAsia" w:hAnsiTheme="minorEastAsia"/>
                <w:szCs w:val="21"/>
              </w:rPr>
            </w:pPr>
            <w:r>
              <w:rPr>
                <w:rFonts w:asciiTheme="minorEastAsia" w:hAnsiTheme="minorEastAsia"/>
                <w:szCs w:val="21"/>
              </w:rPr>
              <w:t>SH/T</w:t>
            </w:r>
            <w:r>
              <w:rPr>
                <w:rFonts w:hint="eastAsia" w:asciiTheme="minorEastAsia" w:hAnsiTheme="minorEastAsia"/>
                <w:szCs w:val="21"/>
              </w:rPr>
              <w:t xml:space="preserve"> </w:t>
            </w:r>
            <w:r>
              <w:rPr>
                <w:rFonts w:asciiTheme="minorEastAsia" w:hAnsiTheme="minorEastAsia"/>
                <w:szCs w:val="21"/>
              </w:rPr>
              <w:t>0221-1992</w:t>
            </w:r>
            <w:r>
              <w:rPr>
                <w:rFonts w:hint="eastAsia" w:asciiTheme="minorEastAsia" w:hAnsiTheme="minorEastAsia"/>
                <w:szCs w:val="21"/>
              </w:rPr>
              <w:t>或</w:t>
            </w:r>
            <w:r>
              <w:rPr>
                <w:rFonts w:asciiTheme="minorEastAsia" w:hAnsiTheme="minorEastAsia"/>
                <w:szCs w:val="21"/>
              </w:rPr>
              <w:t>ISO 8973-199</w:t>
            </w:r>
            <w:r>
              <w:rPr>
                <w:rFonts w:hint="eastAsia" w:asciiTheme="minorEastAsia" w:hAnsiTheme="minorEastAsia"/>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2</w:t>
            </w:r>
          </w:p>
        </w:tc>
        <w:tc>
          <w:tcPr>
            <w:tcW w:w="4293" w:type="dxa"/>
            <w:vAlign w:val="center"/>
          </w:tcPr>
          <w:p>
            <w:pPr>
              <w:adjustRightInd w:val="0"/>
              <w:snapToGrid w:val="0"/>
              <w:jc w:val="center"/>
              <w:rPr>
                <w:rFonts w:cs="Times New Roman" w:asciiTheme="minorEastAsia" w:hAnsiTheme="minorEastAsia"/>
                <w:color w:val="000000"/>
                <w:szCs w:val="21"/>
              </w:rPr>
            </w:pPr>
            <w:r>
              <w:rPr>
                <w:rFonts w:hint="eastAsia" w:asciiTheme="minorEastAsia" w:hAnsiTheme="minorEastAsia"/>
                <w:szCs w:val="21"/>
              </w:rPr>
              <w:t>马达法辛烷值</w:t>
            </w:r>
          </w:p>
        </w:tc>
        <w:tc>
          <w:tcPr>
            <w:tcW w:w="4700" w:type="dxa"/>
            <w:vAlign w:val="center"/>
          </w:tcPr>
          <w:p>
            <w:pPr>
              <w:jc w:val="center"/>
              <w:rPr>
                <w:rFonts w:asciiTheme="minorEastAsia" w:hAnsiTheme="minorEastAsia"/>
                <w:szCs w:val="21"/>
              </w:rPr>
            </w:pPr>
            <w:r>
              <w:rPr>
                <w:rFonts w:hint="eastAsia" w:asciiTheme="minorEastAsia" w:hAnsiTheme="minorEastAsia"/>
                <w:szCs w:val="21"/>
              </w:rPr>
              <w:t>GB 19159-2012附录A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3</w:t>
            </w:r>
          </w:p>
        </w:tc>
        <w:tc>
          <w:tcPr>
            <w:tcW w:w="4293" w:type="dxa"/>
            <w:vAlign w:val="center"/>
          </w:tcPr>
          <w:p>
            <w:pPr>
              <w:widowControl/>
              <w:adjustRightInd w:val="0"/>
              <w:snapToGrid w:val="0"/>
              <w:jc w:val="center"/>
              <w:rPr>
                <w:rFonts w:cs="Times New Roman" w:asciiTheme="minorEastAsia" w:hAnsiTheme="minorEastAsia"/>
                <w:snapToGrid w:val="0"/>
                <w:kern w:val="0"/>
                <w:szCs w:val="21"/>
              </w:rPr>
            </w:pPr>
            <w:r>
              <w:rPr>
                <w:rFonts w:hint="eastAsia" w:asciiTheme="minorEastAsia" w:hAnsiTheme="minorEastAsia"/>
                <w:szCs w:val="21"/>
              </w:rPr>
              <w:t>二烯烃</w:t>
            </w:r>
          </w:p>
        </w:tc>
        <w:tc>
          <w:tcPr>
            <w:tcW w:w="4700" w:type="dxa"/>
            <w:vAlign w:val="center"/>
          </w:tcPr>
          <w:p>
            <w:pPr>
              <w:jc w:val="center"/>
              <w:rPr>
                <w:rFonts w:asciiTheme="minorEastAsia" w:hAnsiTheme="minorEastAsia"/>
                <w:szCs w:val="21"/>
              </w:rPr>
            </w:pPr>
            <w:r>
              <w:rPr>
                <w:rFonts w:asciiTheme="minorEastAsia" w:hAnsiTheme="minorEastAsia"/>
                <w:szCs w:val="21"/>
              </w:rPr>
              <w:t>SH/T</w:t>
            </w:r>
            <w:r>
              <w:rPr>
                <w:rFonts w:hint="eastAsia" w:asciiTheme="minorEastAsia" w:hAnsiTheme="minorEastAsia"/>
                <w:szCs w:val="21"/>
              </w:rPr>
              <w:t xml:space="preserve"> </w:t>
            </w:r>
            <w:r>
              <w:rPr>
                <w:rFonts w:asciiTheme="minorEastAsia" w:hAnsiTheme="minorEastAsia"/>
                <w:szCs w:val="21"/>
              </w:rPr>
              <w:t>0614-1995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4</w:t>
            </w:r>
          </w:p>
        </w:tc>
        <w:tc>
          <w:tcPr>
            <w:tcW w:w="4293" w:type="dxa"/>
            <w:vAlign w:val="center"/>
          </w:tcPr>
          <w:p>
            <w:pPr>
              <w:widowControl/>
              <w:adjustRightInd w:val="0"/>
              <w:snapToGrid w:val="0"/>
              <w:jc w:val="center"/>
              <w:rPr>
                <w:rFonts w:cs="Times New Roman" w:asciiTheme="minorEastAsia" w:hAnsiTheme="minorEastAsia"/>
                <w:color w:val="000000"/>
                <w:szCs w:val="21"/>
              </w:rPr>
            </w:pPr>
            <w:r>
              <w:rPr>
                <w:rFonts w:hint="eastAsia" w:asciiTheme="minorEastAsia" w:hAnsiTheme="minorEastAsia"/>
                <w:szCs w:val="21"/>
              </w:rPr>
              <w:t>硫化氢</w:t>
            </w:r>
          </w:p>
        </w:tc>
        <w:tc>
          <w:tcPr>
            <w:tcW w:w="4700" w:type="dxa"/>
            <w:vAlign w:val="center"/>
          </w:tcPr>
          <w:p>
            <w:pPr>
              <w:jc w:val="center"/>
              <w:rPr>
                <w:rFonts w:asciiTheme="minorEastAsia" w:hAnsiTheme="minorEastAsia"/>
                <w:szCs w:val="21"/>
              </w:rPr>
            </w:pPr>
            <w:r>
              <w:rPr>
                <w:rFonts w:asciiTheme="minorEastAsia" w:hAnsiTheme="minorEastAsia"/>
                <w:szCs w:val="21"/>
              </w:rPr>
              <w:t>SH/T</w:t>
            </w:r>
            <w:r>
              <w:rPr>
                <w:rFonts w:hint="eastAsia" w:asciiTheme="minorEastAsia" w:hAnsiTheme="minorEastAsia"/>
                <w:szCs w:val="21"/>
              </w:rPr>
              <w:t xml:space="preserve"> </w:t>
            </w:r>
            <w:r>
              <w:rPr>
                <w:rFonts w:asciiTheme="minorEastAsia" w:hAnsiTheme="minorEastAsia"/>
                <w:szCs w:val="21"/>
              </w:rPr>
              <w:t>0125-1992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5</w:t>
            </w:r>
          </w:p>
        </w:tc>
        <w:tc>
          <w:tcPr>
            <w:tcW w:w="4293" w:type="dxa"/>
            <w:vAlign w:val="center"/>
          </w:tcPr>
          <w:p>
            <w:pPr>
              <w:widowControl/>
              <w:adjustRightInd w:val="0"/>
              <w:snapToGrid w:val="0"/>
              <w:jc w:val="center"/>
              <w:rPr>
                <w:rFonts w:cs="Times New Roman" w:asciiTheme="minorEastAsia" w:hAnsiTheme="minorEastAsia"/>
                <w:color w:val="000000"/>
                <w:szCs w:val="21"/>
              </w:rPr>
            </w:pPr>
            <w:r>
              <w:rPr>
                <w:rFonts w:hint="eastAsia" w:asciiTheme="minorEastAsia" w:hAnsiTheme="minorEastAsia"/>
                <w:szCs w:val="21"/>
              </w:rPr>
              <w:t>铜片腐蚀</w:t>
            </w:r>
          </w:p>
        </w:tc>
        <w:tc>
          <w:tcPr>
            <w:tcW w:w="4700" w:type="dxa"/>
            <w:vAlign w:val="center"/>
          </w:tcPr>
          <w:p>
            <w:pPr>
              <w:jc w:val="center"/>
              <w:rPr>
                <w:rFonts w:asciiTheme="minorEastAsia" w:hAnsiTheme="minorEastAsia"/>
                <w:szCs w:val="21"/>
              </w:rPr>
            </w:pPr>
            <w:r>
              <w:rPr>
                <w:rFonts w:asciiTheme="minorEastAsia" w:hAnsiTheme="minorEastAsia"/>
                <w:szCs w:val="21"/>
              </w:rPr>
              <w:t>SH/T 0232-1992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6</w:t>
            </w:r>
          </w:p>
        </w:tc>
        <w:tc>
          <w:tcPr>
            <w:tcW w:w="4293" w:type="dxa"/>
            <w:vAlign w:val="center"/>
          </w:tcPr>
          <w:p>
            <w:pPr>
              <w:widowControl/>
              <w:adjustRightInd w:val="0"/>
              <w:snapToGrid w:val="0"/>
              <w:jc w:val="center"/>
              <w:rPr>
                <w:rFonts w:cs="Times New Roman" w:asciiTheme="minorEastAsia" w:hAnsiTheme="minorEastAsia"/>
                <w:color w:val="000000"/>
                <w:szCs w:val="21"/>
              </w:rPr>
            </w:pPr>
            <w:r>
              <w:rPr>
                <w:rFonts w:hint="eastAsia" w:asciiTheme="minorEastAsia" w:hAnsiTheme="minorEastAsia"/>
                <w:szCs w:val="21"/>
              </w:rPr>
              <w:t>总硫含量</w:t>
            </w:r>
          </w:p>
        </w:tc>
        <w:tc>
          <w:tcPr>
            <w:tcW w:w="4700" w:type="dxa"/>
            <w:vAlign w:val="center"/>
          </w:tcPr>
          <w:p>
            <w:pPr>
              <w:jc w:val="center"/>
              <w:rPr>
                <w:rFonts w:asciiTheme="minorEastAsia" w:hAnsiTheme="minorEastAsia"/>
                <w:szCs w:val="21"/>
              </w:rPr>
            </w:pPr>
            <w:r>
              <w:rPr>
                <w:rFonts w:asciiTheme="minorEastAsia" w:hAnsiTheme="minorEastAsia"/>
                <w:szCs w:val="21"/>
              </w:rPr>
              <w:t>SH/T 0222-1992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7</w:t>
            </w:r>
          </w:p>
        </w:tc>
        <w:tc>
          <w:tcPr>
            <w:tcW w:w="4293" w:type="dxa"/>
            <w:vAlign w:val="center"/>
          </w:tcPr>
          <w:p>
            <w:pPr>
              <w:widowControl/>
              <w:adjustRightInd w:val="0"/>
              <w:snapToGrid w:val="0"/>
              <w:jc w:val="center"/>
              <w:rPr>
                <w:rFonts w:cs="Times New Roman" w:asciiTheme="minorEastAsia" w:hAnsiTheme="minorEastAsia"/>
                <w:color w:val="000000"/>
                <w:szCs w:val="21"/>
              </w:rPr>
            </w:pPr>
            <w:r>
              <w:rPr>
                <w:rFonts w:hint="eastAsia" w:asciiTheme="minorEastAsia" w:hAnsiTheme="minorEastAsia"/>
                <w:szCs w:val="21"/>
              </w:rPr>
              <w:t>C5及以上组分</w:t>
            </w:r>
          </w:p>
        </w:tc>
        <w:tc>
          <w:tcPr>
            <w:tcW w:w="4700" w:type="dxa"/>
            <w:vAlign w:val="center"/>
          </w:tcPr>
          <w:p>
            <w:pPr>
              <w:jc w:val="center"/>
              <w:rPr>
                <w:rFonts w:asciiTheme="minorEastAsia" w:hAnsiTheme="minorEastAsia"/>
                <w:szCs w:val="21"/>
              </w:rPr>
            </w:pPr>
            <w:r>
              <w:rPr>
                <w:rFonts w:asciiTheme="minorEastAsia" w:hAnsiTheme="minorEastAsia"/>
                <w:szCs w:val="21"/>
              </w:rPr>
              <w:t>SH/T</w:t>
            </w:r>
            <w:r>
              <w:rPr>
                <w:rFonts w:hint="eastAsia" w:asciiTheme="minorEastAsia" w:hAnsiTheme="minorEastAsia"/>
                <w:szCs w:val="21"/>
              </w:rPr>
              <w:t xml:space="preserve"> </w:t>
            </w:r>
            <w:r>
              <w:rPr>
                <w:rFonts w:asciiTheme="minorEastAsia" w:hAnsiTheme="minorEastAsia"/>
                <w:szCs w:val="21"/>
              </w:rPr>
              <w:t>0614-1995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8</w:t>
            </w:r>
          </w:p>
        </w:tc>
        <w:tc>
          <w:tcPr>
            <w:tcW w:w="4293" w:type="dxa"/>
            <w:vAlign w:val="center"/>
          </w:tcPr>
          <w:p>
            <w:pPr>
              <w:widowControl/>
              <w:adjustRightInd w:val="0"/>
              <w:snapToGrid w:val="0"/>
              <w:jc w:val="center"/>
              <w:rPr>
                <w:rFonts w:cs="Times New Roman" w:asciiTheme="minorEastAsia" w:hAnsiTheme="minorEastAsia"/>
                <w:color w:val="000000"/>
                <w:szCs w:val="21"/>
              </w:rPr>
            </w:pPr>
            <w:r>
              <w:rPr>
                <w:rFonts w:hint="eastAsia" w:asciiTheme="minorEastAsia" w:hAnsiTheme="minorEastAsia"/>
                <w:szCs w:val="21"/>
              </w:rPr>
              <w:t>蒸气压</w:t>
            </w:r>
          </w:p>
        </w:tc>
        <w:tc>
          <w:tcPr>
            <w:tcW w:w="4700" w:type="dxa"/>
            <w:vAlign w:val="center"/>
          </w:tcPr>
          <w:p>
            <w:pPr>
              <w:jc w:val="center"/>
              <w:rPr>
                <w:rFonts w:asciiTheme="minorEastAsia" w:hAnsiTheme="minorEastAsia"/>
                <w:szCs w:val="21"/>
              </w:rPr>
            </w:pPr>
            <w:r>
              <w:rPr>
                <w:rFonts w:hint="eastAsia" w:asciiTheme="minorEastAsia" w:hAnsiTheme="minorEastAsia"/>
                <w:szCs w:val="21"/>
              </w:rPr>
              <w:t>GB 19159-2012附录B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9</w:t>
            </w:r>
          </w:p>
        </w:tc>
        <w:tc>
          <w:tcPr>
            <w:tcW w:w="4293" w:type="dxa"/>
            <w:vAlign w:val="center"/>
          </w:tcPr>
          <w:p>
            <w:pPr>
              <w:widowControl/>
              <w:adjustRightInd w:val="0"/>
              <w:snapToGrid w:val="0"/>
              <w:jc w:val="center"/>
              <w:rPr>
                <w:rFonts w:cs="Times New Roman" w:asciiTheme="minorEastAsia" w:hAnsiTheme="minorEastAsia"/>
                <w:color w:val="000000"/>
                <w:szCs w:val="21"/>
              </w:rPr>
            </w:pPr>
            <w:r>
              <w:rPr>
                <w:rFonts w:hint="eastAsia" w:asciiTheme="minorEastAsia" w:hAnsiTheme="minorEastAsia"/>
                <w:szCs w:val="21"/>
              </w:rPr>
              <w:t>最低蒸气压（表压）为150kPa的温度</w:t>
            </w:r>
          </w:p>
        </w:tc>
        <w:tc>
          <w:tcPr>
            <w:tcW w:w="4700" w:type="dxa"/>
            <w:vAlign w:val="center"/>
          </w:tcPr>
          <w:p>
            <w:pPr>
              <w:snapToGrid w:val="0"/>
              <w:jc w:val="center"/>
              <w:rPr>
                <w:rFonts w:asciiTheme="minorEastAsia" w:hAnsiTheme="minorEastAsia"/>
                <w:szCs w:val="21"/>
              </w:rPr>
            </w:pPr>
            <w:r>
              <w:rPr>
                <w:rFonts w:asciiTheme="minorEastAsia" w:hAnsiTheme="minorEastAsia"/>
                <w:szCs w:val="21"/>
              </w:rPr>
              <w:t>ISO 8973-199</w:t>
            </w:r>
            <w:r>
              <w:rPr>
                <w:rFonts w:hint="eastAsia" w:asciiTheme="minorEastAsia" w:hAnsiTheme="minorEastAsia"/>
                <w:szCs w:val="21"/>
              </w:rPr>
              <w:t>7、GB 19159-2012附录C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hint="eastAsia" w:asciiTheme="minorEastAsia" w:hAnsiTheme="minorEastAsia"/>
                <w:szCs w:val="21"/>
              </w:rPr>
              <w:t>10</w:t>
            </w:r>
          </w:p>
        </w:tc>
        <w:tc>
          <w:tcPr>
            <w:tcW w:w="4293" w:type="dxa"/>
            <w:vAlign w:val="center"/>
          </w:tcPr>
          <w:p>
            <w:pPr>
              <w:widowControl/>
              <w:adjustRightInd w:val="0"/>
              <w:snapToGrid w:val="0"/>
              <w:jc w:val="center"/>
              <w:rPr>
                <w:rFonts w:cs="Times New Roman" w:asciiTheme="minorEastAsia" w:hAnsiTheme="minorEastAsia"/>
                <w:snapToGrid w:val="0"/>
                <w:kern w:val="0"/>
                <w:szCs w:val="21"/>
              </w:rPr>
            </w:pPr>
            <w:r>
              <w:rPr>
                <w:rFonts w:hint="eastAsia" w:asciiTheme="minorEastAsia" w:hAnsiTheme="minorEastAsia"/>
                <w:szCs w:val="21"/>
              </w:rPr>
              <w:t>游离水</w:t>
            </w:r>
          </w:p>
        </w:tc>
        <w:tc>
          <w:tcPr>
            <w:tcW w:w="4700" w:type="dxa"/>
            <w:vAlign w:val="center"/>
          </w:tcPr>
          <w:p>
            <w:pPr>
              <w:jc w:val="center"/>
              <w:rPr>
                <w:rFonts w:asciiTheme="minorEastAsia" w:hAnsiTheme="minorEastAsia"/>
                <w:szCs w:val="21"/>
              </w:rPr>
            </w:pPr>
            <w:r>
              <w:rPr>
                <w:rFonts w:asciiTheme="minorEastAsia" w:hAnsiTheme="minorEastAsia"/>
                <w:szCs w:val="21"/>
              </w:rPr>
              <w:t>EN</w:t>
            </w:r>
            <w:r>
              <w:rPr>
                <w:rFonts w:hint="eastAsia" w:asciiTheme="minorEastAsia" w:hAnsiTheme="minorEastAsia"/>
                <w:szCs w:val="21"/>
              </w:rPr>
              <w:t xml:space="preserve"> </w:t>
            </w:r>
            <w:r>
              <w:rPr>
                <w:rFonts w:asciiTheme="minorEastAsia" w:hAnsiTheme="minorEastAsia"/>
                <w:szCs w:val="21"/>
              </w:rPr>
              <w:t>15469-2007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1</w:t>
            </w:r>
          </w:p>
        </w:tc>
        <w:tc>
          <w:tcPr>
            <w:tcW w:w="4293" w:type="dxa"/>
            <w:vAlign w:val="center"/>
          </w:tcPr>
          <w:p>
            <w:pPr>
              <w:widowControl/>
              <w:adjustRightInd w:val="0"/>
              <w:snapToGrid w:val="0"/>
              <w:jc w:val="center"/>
              <w:rPr>
                <w:rFonts w:cs="Times New Roman" w:asciiTheme="minorEastAsia" w:hAnsiTheme="minorEastAsia"/>
                <w:snapToGrid w:val="0"/>
                <w:kern w:val="0"/>
                <w:szCs w:val="21"/>
              </w:rPr>
            </w:pPr>
            <w:r>
              <w:rPr>
                <w:rFonts w:hint="eastAsia" w:asciiTheme="minorEastAsia" w:hAnsiTheme="minorEastAsia"/>
                <w:szCs w:val="21"/>
              </w:rPr>
              <w:t>气味</w:t>
            </w:r>
          </w:p>
        </w:tc>
        <w:tc>
          <w:tcPr>
            <w:tcW w:w="4700" w:type="dxa"/>
            <w:vAlign w:val="center"/>
          </w:tcPr>
          <w:p>
            <w:pPr>
              <w:jc w:val="center"/>
              <w:rPr>
                <w:rFonts w:asciiTheme="minorEastAsia" w:hAnsiTheme="minorEastAsia"/>
                <w:szCs w:val="21"/>
              </w:rPr>
            </w:pPr>
            <w:r>
              <w:rPr>
                <w:rFonts w:hint="eastAsia" w:asciiTheme="minorEastAsia" w:hAnsiTheme="minorEastAsia"/>
                <w:szCs w:val="21"/>
              </w:rPr>
              <w:t>GB 19159-2012附录E</w:t>
            </w:r>
          </w:p>
        </w:tc>
      </w:tr>
    </w:tbl>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执行企业标准、团体标准、地方标准的产品，检验项目参照上述内容执行。</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420" w:firstLineChars="200"/>
        <w:rPr>
          <w:rFonts w:ascii="Times New Roman" w:hAnsi="Times New Roman" w:cs="Times New Roman"/>
          <w:color w:val="000000"/>
          <w:szCs w:val="21"/>
        </w:rPr>
      </w:pPr>
    </w:p>
    <w:p>
      <w:pPr>
        <w:adjustRightInd w:val="0"/>
        <w:snapToGrid w:val="0"/>
        <w:spacing w:line="360" w:lineRule="auto"/>
        <w:rPr>
          <w:rFonts w:ascii="Times New Roman" w:hAnsi="Times New Roman" w:eastAsia="黑体" w:cs="Times New Roman"/>
          <w:color w:val="000000"/>
          <w:szCs w:val="21"/>
        </w:rPr>
      </w:pPr>
      <w:r>
        <w:rPr>
          <w:rFonts w:ascii="Times New Roman" w:hAnsi="Times New Roman" w:eastAsia="黑体" w:cs="Times New Roman"/>
          <w:color w:val="000000"/>
          <w:szCs w:val="21"/>
        </w:rPr>
        <w:t>3 判定规则</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3.1依据标准</w:t>
      </w:r>
    </w:p>
    <w:p>
      <w:pPr>
        <w:pStyle w:val="2"/>
        <w:adjustRightInd w:val="0"/>
        <w:snapToGrid w:val="0"/>
        <w:spacing w:line="360" w:lineRule="auto"/>
        <w:ind w:firstLine="420" w:firstLineChars="200"/>
        <w:rPr>
          <w:rFonts w:hAnsi="宋体" w:eastAsia="宋体" w:cs="宋体"/>
          <w:szCs w:val="21"/>
        </w:rPr>
      </w:pPr>
      <w:r>
        <w:rPr>
          <w:rFonts w:hAnsi="宋体" w:eastAsia="宋体" w:cs="宋体"/>
          <w:szCs w:val="21"/>
        </w:rPr>
        <w:t xml:space="preserve">GB </w:t>
      </w:r>
      <w:r>
        <w:rPr>
          <w:rFonts w:hint="eastAsia" w:hAnsi="宋体" w:eastAsia="宋体" w:cs="宋体"/>
          <w:szCs w:val="21"/>
        </w:rPr>
        <w:t>19159-2012 车用液化石油气</w:t>
      </w:r>
    </w:p>
    <w:p>
      <w:pPr>
        <w:adjustRightInd w:val="0"/>
        <w:snapToGrid w:val="0"/>
        <w:spacing w:line="36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现行有效的企业标准、团体标准、地方标准及产品明示质量要求</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3.2判定原则</w:t>
      </w:r>
    </w:p>
    <w:p>
      <w:pPr>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pPr>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spacing w:line="440" w:lineRule="exact"/>
        <w:ind w:firstLine="417" w:firstLineChars="199"/>
        <w:rPr>
          <w:color w:val="000000"/>
          <w:szCs w:val="21"/>
        </w:rPr>
      </w:pPr>
    </w:p>
    <w:p>
      <w:pPr>
        <w:spacing w:line="440" w:lineRule="exact"/>
        <w:ind w:firstLine="420" w:firstLineChars="200"/>
        <w:rPr>
          <w:color w:val="000000"/>
          <w:szCs w:val="21"/>
        </w:rPr>
      </w:pPr>
      <w:bookmarkStart w:id="0" w:name="_GoBack"/>
      <w:bookmarkEnd w:id="0"/>
    </w:p>
    <w:p>
      <w:pPr>
        <w:spacing w:line="440" w:lineRule="exact"/>
        <w:ind w:firstLine="420" w:firstLineChars="200"/>
        <w:rPr>
          <w:color w:val="000000"/>
          <w:szCs w:val="21"/>
        </w:rPr>
      </w:pPr>
    </w:p>
    <w:sectPr>
      <w:pgSz w:w="11906" w:h="16838"/>
      <w:pgMar w:top="850" w:right="1134" w:bottom="85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2MDYyNGRlODI3MjMxZWZjYzFiNTY0ZTA1Y2U1NDgifQ=="/>
  </w:docVars>
  <w:rsids>
    <w:rsidRoot w:val="73CC7379"/>
    <w:rsid w:val="00034FEB"/>
    <w:rsid w:val="000724B9"/>
    <w:rsid w:val="00081C2D"/>
    <w:rsid w:val="0008535D"/>
    <w:rsid w:val="000D5D91"/>
    <w:rsid w:val="000E1E29"/>
    <w:rsid w:val="00184EBB"/>
    <w:rsid w:val="001C686A"/>
    <w:rsid w:val="001E1710"/>
    <w:rsid w:val="00201D77"/>
    <w:rsid w:val="002A1641"/>
    <w:rsid w:val="002A233F"/>
    <w:rsid w:val="00310B57"/>
    <w:rsid w:val="003E7C69"/>
    <w:rsid w:val="00457424"/>
    <w:rsid w:val="0047059E"/>
    <w:rsid w:val="004908A9"/>
    <w:rsid w:val="004A7BD4"/>
    <w:rsid w:val="005362BD"/>
    <w:rsid w:val="00541B8E"/>
    <w:rsid w:val="005F2C54"/>
    <w:rsid w:val="00604CF2"/>
    <w:rsid w:val="0066409D"/>
    <w:rsid w:val="006F5D75"/>
    <w:rsid w:val="007025CC"/>
    <w:rsid w:val="00703683"/>
    <w:rsid w:val="00735D54"/>
    <w:rsid w:val="00751D7F"/>
    <w:rsid w:val="007F1EEC"/>
    <w:rsid w:val="007F6979"/>
    <w:rsid w:val="00810258"/>
    <w:rsid w:val="00812681"/>
    <w:rsid w:val="0084640F"/>
    <w:rsid w:val="00887335"/>
    <w:rsid w:val="00894F3B"/>
    <w:rsid w:val="008B3904"/>
    <w:rsid w:val="009B1FD3"/>
    <w:rsid w:val="00A75F3F"/>
    <w:rsid w:val="00AC5E20"/>
    <w:rsid w:val="00B03961"/>
    <w:rsid w:val="00B144E3"/>
    <w:rsid w:val="00CD736E"/>
    <w:rsid w:val="00D12F1C"/>
    <w:rsid w:val="00D21A5D"/>
    <w:rsid w:val="00D6566E"/>
    <w:rsid w:val="00DE27D3"/>
    <w:rsid w:val="00E27A90"/>
    <w:rsid w:val="00E43BCC"/>
    <w:rsid w:val="00EB03C2"/>
    <w:rsid w:val="00EC483B"/>
    <w:rsid w:val="00F11A9C"/>
    <w:rsid w:val="00F43F8E"/>
    <w:rsid w:val="09922312"/>
    <w:rsid w:val="0A3674D8"/>
    <w:rsid w:val="279777BC"/>
    <w:rsid w:val="2A100E0F"/>
    <w:rsid w:val="2D9D4F01"/>
    <w:rsid w:val="397E01CB"/>
    <w:rsid w:val="3B16189B"/>
    <w:rsid w:val="3C626DF3"/>
    <w:rsid w:val="3EEA1515"/>
    <w:rsid w:val="404B7B55"/>
    <w:rsid w:val="43063C9A"/>
    <w:rsid w:val="44B158FB"/>
    <w:rsid w:val="49DC72CD"/>
    <w:rsid w:val="52004683"/>
    <w:rsid w:val="5463518E"/>
    <w:rsid w:val="5C583F15"/>
    <w:rsid w:val="5DB85E94"/>
    <w:rsid w:val="623B46A6"/>
    <w:rsid w:val="6A4B6F7C"/>
    <w:rsid w:val="6A5A4E2A"/>
    <w:rsid w:val="6C89090D"/>
    <w:rsid w:val="71F57208"/>
    <w:rsid w:val="73CC7379"/>
    <w:rsid w:val="772608DB"/>
    <w:rsid w:val="786926B1"/>
    <w:rsid w:val="78FA2B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u w:val="single"/>
    </w:rPr>
  </w:style>
  <w:style w:type="character" w:customStyle="1" w:styleId="8">
    <w:name w:val="页眉 字符"/>
    <w:basedOn w:val="6"/>
    <w:link w:val="4"/>
    <w:autoRedefine/>
    <w:qFormat/>
    <w:uiPriority w:val="0"/>
    <w:rPr>
      <w:rFonts w:asciiTheme="minorHAnsi" w:hAnsiTheme="minorHAnsi" w:eastAsiaTheme="minorEastAsia" w:cstheme="minorBidi"/>
      <w:kern w:val="2"/>
      <w:sz w:val="18"/>
      <w:szCs w:val="18"/>
    </w:rPr>
  </w:style>
  <w:style w:type="character" w:customStyle="1" w:styleId="9">
    <w:name w:val="页脚 字符"/>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152</Words>
  <Characters>869</Characters>
  <Lines>7</Lines>
  <Paragraphs>2</Paragraphs>
  <TotalTime>15</TotalTime>
  <ScaleCrop>false</ScaleCrop>
  <LinksUpToDate>false</LinksUpToDate>
  <CharactersWithSpaces>1019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2020-03-25T02:48:00Z</dcterms:created>
  <dc:creator>JS</dc:creator>
  <cp:lastModifiedBy>Nyy</cp:lastModifiedBy>
  <dcterms:modified xsi:type="dcterms:W3CDTF">2024-04-18T08:20:12Z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E3B32CD7411843158312C58112593365_12</vt:lpwstr>
  </property>
</Properties>
</file>