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白云区农村集体建房（规划许可）申请表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ge">
                  <wp:posOffset>720090</wp:posOffset>
                </wp:positionV>
                <wp:extent cx="1095375" cy="436245"/>
                <wp:effectExtent l="4445" t="4445" r="508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1-5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56.7pt;height:34.35pt;width:86.25pt;mso-position-vertical-relative:page;z-index:251659264;mso-width-relative:page;mso-height-relative:page;" fillcolor="#FFFFFF" filled="t" stroked="t" coordsize="21600,21600" o:gfxdata="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ZCfA2QAAAAsBAAAPAAAAAAAAAAEAIAAAACIAAABk&#10;cnMvZG93bnJldi54bWxQSwECFAAUAAAACACHTuJA53f0GwUCAAA2BAAADgAAAAAAAAABACAAAAAo&#10;AQAAZHJzL2Uyb0RvYy54bWxQSwUGAAAAAAYABgBZAQAAnwUAAAAA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1-5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3"/>
        <w:gridCol w:w="839"/>
        <w:gridCol w:w="513"/>
        <w:gridCol w:w="1480"/>
        <w:gridCol w:w="280"/>
        <w:gridCol w:w="806"/>
        <w:gridCol w:w="140"/>
        <w:gridCol w:w="1059"/>
        <w:gridCol w:w="269"/>
        <w:gridCol w:w="110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62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建设单位</w:t>
            </w:r>
          </w:p>
        </w:tc>
        <w:tc>
          <w:tcPr>
            <w:tcW w:w="158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75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1516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62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5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受委托人</w:t>
            </w:r>
          </w:p>
        </w:tc>
        <w:tc>
          <w:tcPr>
            <w:tcW w:w="8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10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62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5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618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办公：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拟申请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用地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4372" w:type="pct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1"/>
                <w:szCs w:val="21"/>
                <w:highlight w:val="none"/>
              </w:rPr>
              <w:t>注：简要描述拟建地块现状、所涉及宅基地使用权等情况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2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拟申请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用地及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建房情况</w:t>
            </w:r>
          </w:p>
        </w:tc>
        <w:tc>
          <w:tcPr>
            <w:tcW w:w="4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2537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1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用地面积</w:t>
            </w:r>
          </w:p>
        </w:tc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2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4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四至</w:t>
            </w:r>
          </w:p>
        </w:tc>
        <w:tc>
          <w:tcPr>
            <w:tcW w:w="2537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6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建房类型：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使用存量建设用地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使用新增建设用地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2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1736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建设规模共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建筑层数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层</w:t>
            </w:r>
          </w:p>
        </w:tc>
        <w:tc>
          <w:tcPr>
            <w:tcW w:w="1516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建筑高度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村委会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或村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联社意见</w:t>
            </w:r>
          </w:p>
        </w:tc>
        <w:tc>
          <w:tcPr>
            <w:tcW w:w="4372" w:type="pct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1"/>
                <w:szCs w:val="21"/>
                <w:highlight w:val="none"/>
                <w:lang w:eastAsia="zh-CN"/>
              </w:rPr>
              <w:t>（村根据实际情况填写</w:t>
            </w:r>
            <w:r>
              <w:rPr>
                <w:rFonts w:hint="default" w:ascii="Times New Roman" w:hAnsi="Times New Roman" w:eastAsia="宋体" w:cs="Times New Roman"/>
                <w:i/>
                <w:iCs/>
                <w:sz w:val="21"/>
                <w:szCs w:val="21"/>
                <w:highlight w:val="none"/>
              </w:rPr>
              <w:t>申请理由</w:t>
            </w:r>
            <w:r>
              <w:rPr>
                <w:rFonts w:hint="default" w:ascii="Times New Roman" w:hAnsi="Times New Roman" w:eastAsia="宋体" w:cs="Times New Roman"/>
                <w:i/>
                <w:iCs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600" w:rightChars="5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盖章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val="en-US" w:eastAsia="zh-CN"/>
              </w:rPr>
              <w:t>属地镇街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农业农村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部门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、规划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建设部门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审核意见</w:t>
            </w:r>
          </w:p>
        </w:tc>
        <w:tc>
          <w:tcPr>
            <w:tcW w:w="2186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经审核，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申请人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</w:rPr>
              <w:t>符合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宅基地建房资格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</w:rPr>
              <w:t>条件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</w:rPr>
              <w:t>拟用地符合宅基地合理布局要求和面积标准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，已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</w:rPr>
              <w:t>经过村社初审公示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600" w:rightChars="5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 xml:space="preserve">  日</w:t>
            </w:r>
          </w:p>
        </w:tc>
        <w:tc>
          <w:tcPr>
            <w:tcW w:w="2186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拟用地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</w:rPr>
              <w:t>符合国土空间规划和用途管制要求、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不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</w:rPr>
              <w:t>涉及占用农用地、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不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</w:rPr>
              <w:t>涉及征地或历史征拆补偿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</w:rPr>
              <w:t>情况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600" w:rightChars="5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盖章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  月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属地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镇街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（宅基地）、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审核（规划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  <w:lang w:eastAsia="zh-CN"/>
              </w:rPr>
              <w:t>许可）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4372" w:type="pct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同意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批准使用土地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。申请人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  <w:lang w:eastAsia="zh-CN"/>
              </w:rPr>
              <w:t>应尽快办理报建及开工手续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0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600" w:rightChars="5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280" w:rightChars="40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 月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360" w:lineRule="exact"/>
        <w:jc w:val="both"/>
        <w:rPr>
          <w:rFonts w:hint="default" w:ascii="Times New Roman" w:hAnsi="Times New Roman" w:eastAsia="楷体_GB2312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楷体_GB2312" w:cs="Times New Roman"/>
          <w:sz w:val="21"/>
          <w:szCs w:val="21"/>
          <w:highlight w:val="none"/>
        </w:rPr>
        <w:t>注：此表用于以村集体经济组织作为主体</w:t>
      </w:r>
      <w:r>
        <w:rPr>
          <w:rFonts w:hint="default" w:ascii="Times New Roman" w:hAnsi="Times New Roman" w:eastAsia="楷体_GB2312" w:cs="Times New Roman"/>
          <w:sz w:val="21"/>
          <w:szCs w:val="21"/>
          <w:highlight w:val="none"/>
          <w:lang w:eastAsia="zh-CN"/>
        </w:rPr>
        <w:t>申请成片新增建设用地</w:t>
      </w:r>
      <w:r>
        <w:rPr>
          <w:rFonts w:hint="default" w:ascii="Times New Roman" w:hAnsi="Times New Roman" w:eastAsia="楷体_GB2312" w:cs="Times New Roman"/>
          <w:sz w:val="21"/>
          <w:szCs w:val="21"/>
          <w:highlight w:val="none"/>
        </w:rPr>
        <w:t>集体建房。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127CD"/>
    <w:rsid w:val="0458580D"/>
    <w:rsid w:val="129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2023-07-06T03:17:00Z</dcterms:created>
  <dc:creator>周璐瑜</dc:creator>
  <cp:lastModifiedBy>周璐瑜</cp:lastModifiedBy>
  <dcterms:modified xsi:type="dcterms:W3CDTF">2023-07-06T03:18:32Z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5504EB30B85B44AB8D16729C1881F82B</vt:lpwstr>
  </property>
</Properties>
</file>