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方正小标宋简体" w:eastAsia="黑体"/>
          <w:sz w:val="44"/>
          <w:szCs w:val="44"/>
        </w:rPr>
      </w:pPr>
      <w:r>
        <w:rPr>
          <w:rFonts w:hint="eastAsia" w:ascii="黑体" w:hAnsi="黑体" w:eastAsia="黑体" w:cs="黑体"/>
          <w:color w:val="000000"/>
          <w:sz w:val="32"/>
          <w:szCs w:val="32"/>
        </w:rPr>
        <w:t>附件 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港澳地区城市规划专业企业参与政府采购材料清单</w:t>
      </w:r>
    </w:p>
    <w:p>
      <w:pPr>
        <w:spacing w:line="560" w:lineRule="exact"/>
        <w:ind w:firstLine="420" w:firstLineChars="200"/>
        <w:rPr>
          <w:rFonts w:ascii="黑体" w:hAnsi="黑体" w:eastAsia="黑体"/>
          <w:szCs w:val="21"/>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依据《中华人民共和国政府采购法》第二十二条，及《中华人民共和国政府采购法实施条例》第十七条，参与政府采购的港澳地区城市规划专业企业投标人应提供下列材料复印件：</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一、香港企业</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（一）香港特别行政区公司注册处发出的</w:t>
      </w:r>
      <w:r>
        <w:rPr>
          <w:rFonts w:hint="eastAsia" w:ascii="仿宋_GB2312" w:hAnsi="仿宋_GB2312" w:eastAsia="仿宋_GB2312" w:cs="仿宋_GB2312"/>
          <w:sz w:val="32"/>
          <w:szCs w:val="32"/>
        </w:rPr>
        <w:t>公司注册证明书；</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（二）香港特别行政区</w:t>
      </w:r>
      <w:r>
        <w:rPr>
          <w:rFonts w:hint="eastAsia" w:ascii="仿宋_GB2312" w:hAnsi="仿宋_GB2312" w:eastAsia="仿宋_GB2312" w:cs="仿宋_GB2312"/>
          <w:sz w:val="32"/>
          <w:szCs w:val="32"/>
          <w:lang w:eastAsia="zh-CN"/>
        </w:rPr>
        <w:t>商业登记署</w:t>
      </w:r>
      <w:r>
        <w:rPr>
          <w:rFonts w:ascii="仿宋_GB2312" w:hAnsi="仿宋_GB2312" w:eastAsia="仿宋_GB2312" w:cs="仿宋_GB2312"/>
          <w:sz w:val="32"/>
          <w:szCs w:val="32"/>
        </w:rPr>
        <w:t>发出的公司</w:t>
      </w:r>
      <w:r>
        <w:rPr>
          <w:rFonts w:hint="eastAsia" w:ascii="仿宋_GB2312" w:hAnsi="仿宋_GB2312" w:eastAsia="仿宋_GB2312" w:cs="仿宋_GB2312"/>
          <w:sz w:val="32"/>
          <w:szCs w:val="32"/>
        </w:rPr>
        <w:t>商业登记证</w:t>
      </w:r>
      <w:r>
        <w:rPr>
          <w:rFonts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（三）承接项目上年度经审计的财务状况报告，或承接项目当年任意一个月的财务状况报告，或银行出具的资信证明材料；</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向香港特别行政区税务局缴纳税收款项的证明材料；</w:t>
      </w:r>
      <w:bookmarkStart w:id="0" w:name="_GoBack"/>
      <w:bookmarkEnd w:id="0"/>
      <w:r>
        <w:rPr>
          <w:rFonts w:hint="eastAsia" w:ascii="仿宋_GB2312" w:hAnsi="仿宋_GB2312" w:eastAsia="仿宋_GB2312" w:cs="仿宋_GB2312"/>
          <w:sz w:val="32"/>
          <w:szCs w:val="32"/>
        </w:rPr>
        <w:t>在内地有执业经历的企业还需提供在内地依法缴纳税收的证明材料；</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）缴纳</w:t>
      </w:r>
      <w:r>
        <w:rPr>
          <w:rFonts w:hint="eastAsia" w:ascii="仿宋_GB2312" w:hAnsi="仿宋_GB2312" w:eastAsia="仿宋_GB2312" w:cs="仿宋_GB2312"/>
          <w:sz w:val="32"/>
          <w:szCs w:val="32"/>
        </w:rPr>
        <w:t>社会保障资金的良好记录的证明材料（强制性公积金计划管理局出具的强制性公积金缴纳证明）；</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）承诺书，</w:t>
      </w:r>
      <w:r>
        <w:rPr>
          <w:rFonts w:hint="eastAsia" w:ascii="仿宋_GB2312" w:hAnsi="仿宋_GB2312" w:eastAsia="仿宋_GB2312" w:cs="仿宋_GB2312"/>
          <w:sz w:val="32"/>
          <w:szCs w:val="32"/>
        </w:rPr>
        <w:t>承诺企业在最近三年内无重大违法记录</w:t>
      </w:r>
      <w:r>
        <w:rPr>
          <w:rFonts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）依据实际项目</w:t>
      </w:r>
      <w:r>
        <w:rPr>
          <w:rFonts w:hint="eastAsia" w:ascii="仿宋_GB2312" w:hAnsi="仿宋_GB2312" w:eastAsia="仿宋_GB2312" w:cs="仿宋_GB2312"/>
          <w:sz w:val="32"/>
          <w:szCs w:val="32"/>
        </w:rPr>
        <w:t>投标文件要求提供专业技术能力证明材料。</w:t>
      </w:r>
    </w:p>
    <w:p>
      <w:pPr>
        <w:spacing w:line="560" w:lineRule="exact"/>
        <w:ind w:firstLine="640" w:firstLineChars="200"/>
        <w:rPr>
          <w:rFonts w:ascii="黑体" w:hAnsi="黑体" w:eastAsia="黑体" w:cs="黑体"/>
          <w:bCs/>
          <w:sz w:val="32"/>
          <w:szCs w:val="32"/>
        </w:rPr>
      </w:pPr>
      <w:r>
        <w:rPr>
          <w:rFonts w:ascii="黑体" w:hAnsi="黑体" w:eastAsia="黑体" w:cs="黑体"/>
          <w:bCs/>
          <w:sz w:val="32"/>
          <w:szCs w:val="32"/>
        </w:rPr>
        <w:t>二、澳门企业</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（一）澳门特别行政区商业及动产登记局发出的</w:t>
      </w:r>
      <w:r>
        <w:rPr>
          <w:rFonts w:hint="eastAsia" w:ascii="仿宋_GB2312" w:hAnsi="仿宋_GB2312" w:eastAsia="仿宋_GB2312" w:cs="仿宋_GB2312"/>
          <w:sz w:val="32"/>
          <w:szCs w:val="32"/>
        </w:rPr>
        <w:t>公司商业登记证明</w:t>
      </w:r>
      <w:r>
        <w:rPr>
          <w:rFonts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澳门特别行政区财政局发出的营业税</w:t>
      </w:r>
      <w:r>
        <w:rPr>
          <w:rFonts w:ascii="仿宋_GB2312" w:hAnsi="仿宋_GB2312" w:eastAsia="仿宋_GB2312" w:cs="仿宋_GB2312"/>
          <w:sz w:val="32"/>
          <w:szCs w:val="32"/>
        </w:rPr>
        <w:t>M/1格式申报书；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（三）承接项目上年度经审计的财务状况报告，或承接项目当年任意一个月的财务状况报告，或银行出具的资信证明材料；</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向澳门特别行政区财政局缴纳税收款项的证明材料；在内地有执业经历的企业还需提供在内地依法缴纳税收的证明材料；</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）缴纳</w:t>
      </w:r>
      <w:r>
        <w:rPr>
          <w:rFonts w:hint="eastAsia" w:ascii="仿宋_GB2312" w:hAnsi="仿宋_GB2312" w:eastAsia="仿宋_GB2312" w:cs="仿宋_GB2312"/>
          <w:sz w:val="32"/>
          <w:szCs w:val="32"/>
        </w:rPr>
        <w:t>社会保障资金的良好记录的证明材料（社会保障基金出具社会保障资金缴纳证明）；</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）承诺书，</w:t>
      </w:r>
      <w:r>
        <w:rPr>
          <w:rFonts w:hint="eastAsia" w:ascii="仿宋_GB2312" w:hAnsi="仿宋_GB2312" w:eastAsia="仿宋_GB2312" w:cs="仿宋_GB2312"/>
          <w:sz w:val="32"/>
          <w:szCs w:val="32"/>
        </w:rPr>
        <w:t>承诺企业在最近三年内无重大违法记录</w:t>
      </w:r>
      <w:r>
        <w:rPr>
          <w:rFonts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）依据实际项目</w:t>
      </w:r>
      <w:r>
        <w:rPr>
          <w:rFonts w:hint="eastAsia" w:ascii="仿宋_GB2312" w:hAnsi="仿宋_GB2312" w:eastAsia="仿宋_GB2312" w:cs="仿宋_GB2312"/>
          <w:sz w:val="32"/>
          <w:szCs w:val="32"/>
        </w:rPr>
        <w:t>投标文件要求提供专业技术能力证明材料。</w:t>
      </w:r>
    </w:p>
    <w:p>
      <w:pPr>
        <w:jc w:val="center"/>
        <w:rPr>
          <w:rFonts w:ascii="宋体" w:hAnsi="宋体"/>
          <w:b/>
          <w:bCs/>
          <w:color w:val="000000"/>
          <w:sz w:val="44"/>
        </w:rPr>
      </w:pPr>
    </w:p>
    <w:p>
      <w:pPr>
        <w:jc w:val="center"/>
        <w:rPr>
          <w:rFonts w:ascii="宋体" w:hAnsi="宋体"/>
          <w:b/>
          <w:bCs/>
          <w:color w:val="000000"/>
          <w:sz w:val="44"/>
        </w:rPr>
      </w:pPr>
    </w:p>
    <w:p>
      <w:pPr>
        <w:spacing w:line="560" w:lineRule="exact"/>
        <w:ind w:right="640"/>
        <w:jc w:val="left"/>
        <w:rPr>
          <w:rFonts w:ascii="仿宋_GB2312" w:eastAsia="仿宋_GB2312"/>
          <w:sz w:val="32"/>
          <w:szCs w:val="32"/>
        </w:rPr>
      </w:pPr>
    </w:p>
    <w:sectPr>
      <w:footerReference r:id="rId3" w:type="default"/>
      <w:pgSz w:w="11906" w:h="16838"/>
      <w:pgMar w:top="1361" w:right="1531" w:bottom="136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xMmE1Yzk0NWU5NDdjZmZjZDZjZGFmOTZmMDFmOGEifQ=="/>
  </w:docVars>
  <w:rsids>
    <w:rsidRoot w:val="00461376"/>
    <w:rsid w:val="00027B05"/>
    <w:rsid w:val="000402C6"/>
    <w:rsid w:val="000476F9"/>
    <w:rsid w:val="00061E3D"/>
    <w:rsid w:val="000771B6"/>
    <w:rsid w:val="00113C4E"/>
    <w:rsid w:val="001F4149"/>
    <w:rsid w:val="00204558"/>
    <w:rsid w:val="0023773B"/>
    <w:rsid w:val="00242122"/>
    <w:rsid w:val="002A5435"/>
    <w:rsid w:val="002D6173"/>
    <w:rsid w:val="0031338A"/>
    <w:rsid w:val="00326C34"/>
    <w:rsid w:val="003A4AEA"/>
    <w:rsid w:val="00435126"/>
    <w:rsid w:val="00461376"/>
    <w:rsid w:val="004B1780"/>
    <w:rsid w:val="00515F94"/>
    <w:rsid w:val="00587B61"/>
    <w:rsid w:val="006F12B7"/>
    <w:rsid w:val="007B3961"/>
    <w:rsid w:val="00803F04"/>
    <w:rsid w:val="00905B97"/>
    <w:rsid w:val="00945476"/>
    <w:rsid w:val="00A02352"/>
    <w:rsid w:val="00A226FC"/>
    <w:rsid w:val="00A3723D"/>
    <w:rsid w:val="00A81A2E"/>
    <w:rsid w:val="00AC49BD"/>
    <w:rsid w:val="00B33CAC"/>
    <w:rsid w:val="00B94922"/>
    <w:rsid w:val="00BF7734"/>
    <w:rsid w:val="00D62A1D"/>
    <w:rsid w:val="00D84FBE"/>
    <w:rsid w:val="00F20653"/>
    <w:rsid w:val="00F3596F"/>
    <w:rsid w:val="00FB5B0E"/>
    <w:rsid w:val="0114021E"/>
    <w:rsid w:val="0A9017D8"/>
    <w:rsid w:val="0D5A42D1"/>
    <w:rsid w:val="10366735"/>
    <w:rsid w:val="124C5CB1"/>
    <w:rsid w:val="13406520"/>
    <w:rsid w:val="148F0A9D"/>
    <w:rsid w:val="15A17C46"/>
    <w:rsid w:val="1CE61BAC"/>
    <w:rsid w:val="1E58395F"/>
    <w:rsid w:val="1F7C41BC"/>
    <w:rsid w:val="20C30609"/>
    <w:rsid w:val="24AD43F5"/>
    <w:rsid w:val="2C583587"/>
    <w:rsid w:val="314C4587"/>
    <w:rsid w:val="37D82C04"/>
    <w:rsid w:val="393A43EA"/>
    <w:rsid w:val="3EED6236"/>
    <w:rsid w:val="3EFF1568"/>
    <w:rsid w:val="41450FF5"/>
    <w:rsid w:val="43B26F57"/>
    <w:rsid w:val="44F161CF"/>
    <w:rsid w:val="4F1262F2"/>
    <w:rsid w:val="4FAA77A7"/>
    <w:rsid w:val="501467C3"/>
    <w:rsid w:val="5709164F"/>
    <w:rsid w:val="57462AE8"/>
    <w:rsid w:val="5B596A9B"/>
    <w:rsid w:val="5E272CF1"/>
    <w:rsid w:val="67031A09"/>
    <w:rsid w:val="684F5A98"/>
    <w:rsid w:val="69343116"/>
    <w:rsid w:val="697620AB"/>
    <w:rsid w:val="6DD87755"/>
    <w:rsid w:val="7273623D"/>
    <w:rsid w:val="77269D3D"/>
    <w:rsid w:val="78A75F49"/>
    <w:rsid w:val="7BFC59A8"/>
    <w:rsid w:val="7DCA09CB"/>
    <w:rsid w:val="7EDDB48E"/>
    <w:rsid w:val="7FDE932E"/>
    <w:rsid w:val="7FDFD1E1"/>
    <w:rsid w:val="D65C9B6F"/>
    <w:rsid w:val="DE7F52ED"/>
    <w:rsid w:val="DFFD3D6F"/>
    <w:rsid w:val="E6DF56E8"/>
    <w:rsid w:val="F754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5"/>
    <w:qFormat/>
    <w:uiPriority w:val="0"/>
    <w:pPr>
      <w:tabs>
        <w:tab w:val="center" w:pos="4153"/>
        <w:tab w:val="right" w:pos="8306"/>
      </w:tabs>
      <w:snapToGrid w:val="0"/>
      <w:jc w:val="left"/>
    </w:pPr>
    <w:rPr>
      <w:sz w:val="18"/>
      <w:szCs w:val="24"/>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7"/>
    <w:qFormat/>
    <w:uiPriority w:val="99"/>
    <w:pPr>
      <w:widowControl/>
      <w:spacing w:before="100" w:beforeAutospacing="1" w:after="100" w:afterAutospacing="1"/>
      <w:jc w:val="left"/>
    </w:pPr>
    <w:rPr>
      <w:rFonts w:ascii="Times New Roman" w:hAnsi="Times New Roman" w:eastAsia="Times New Roman" w:cs="Times New Roman"/>
      <w:kern w:val="0"/>
      <w:sz w:val="24"/>
      <w:szCs w:val="24"/>
    </w:rPr>
  </w:style>
  <w:style w:type="paragraph" w:customStyle="1" w:styleId="7">
    <w:name w:val="样式1"/>
    <w:basedOn w:val="1"/>
    <w:qFormat/>
    <w:uiPriority w:val="0"/>
    <w:rPr>
      <w:b/>
      <w:color w:val="538135"/>
      <w:sz w:val="28"/>
    </w:rPr>
  </w:style>
  <w:style w:type="paragraph" w:styleId="8">
    <w:name w:val="annotation subject"/>
    <w:basedOn w:val="2"/>
    <w:next w:val="2"/>
    <w:link w:val="13"/>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2"/>
    <w:semiHidden/>
    <w:qFormat/>
    <w:uiPriority w:val="99"/>
  </w:style>
  <w:style w:type="character" w:customStyle="1" w:styleId="13">
    <w:name w:val="批注主题 字符"/>
    <w:basedOn w:val="12"/>
    <w:link w:val="8"/>
    <w:semiHidden/>
    <w:qFormat/>
    <w:uiPriority w:val="99"/>
    <w:rPr>
      <w:b/>
      <w:bCs/>
    </w:rPr>
  </w:style>
  <w:style w:type="character" w:customStyle="1" w:styleId="14">
    <w:name w:val="批注框文本 字符"/>
    <w:basedOn w:val="10"/>
    <w:link w:val="3"/>
    <w:semiHidden/>
    <w:qFormat/>
    <w:uiPriority w:val="99"/>
    <w:rPr>
      <w:sz w:val="18"/>
      <w:szCs w:val="18"/>
    </w:rPr>
  </w:style>
  <w:style w:type="character" w:customStyle="1" w:styleId="15">
    <w:name w:val="页脚 字符"/>
    <w:basedOn w:val="10"/>
    <w:link w:val="4"/>
    <w:qFormat/>
    <w:uiPriority w:val="0"/>
    <w:rPr>
      <w:sz w:val="18"/>
      <w:szCs w:val="24"/>
    </w:rPr>
  </w:style>
  <w:style w:type="character" w:customStyle="1" w:styleId="16">
    <w:name w:val="页眉 字符"/>
    <w:basedOn w:val="10"/>
    <w:link w:val="5"/>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640</Words>
  <Characters>642</Characters>
  <Lines>4</Lines>
  <Paragraphs>1</Paragraphs>
  <TotalTime>12</TotalTime>
  <ScaleCrop>false</ScaleCrop>
  <LinksUpToDate>false</LinksUpToDate>
  <CharactersWithSpaces>643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2023-01-20T09:23:00Z</dcterms:created>
  <dc:creator>夏宁涓</dc:creator>
  <cp:lastModifiedBy>  </cp:lastModifiedBy>
  <cp:lastPrinted>2023-01-28T06:29:00Z</cp:lastPrinted>
  <dcterms:modified xsi:type="dcterms:W3CDTF">2023-02-22T04:00:58Z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B149D1E22D8F482C9C29D52B54A001B8</vt:lpwstr>
  </property>
</Properties>
</file>