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69" w:tblpY="2348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4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8" w:lineRule="atLeast"/>
              <w:jc w:val="center"/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35"/>
                <w:szCs w:val="35"/>
              </w:rPr>
            </w:pPr>
          </w:p>
          <w:p>
            <w:pPr>
              <w:widowControl/>
              <w:spacing w:line="408" w:lineRule="atLeast"/>
              <w:jc w:val="center"/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35"/>
                <w:szCs w:val="35"/>
              </w:rPr>
            </w:pPr>
            <w:r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35"/>
                <w:szCs w:val="35"/>
              </w:rPr>
              <w:t>中华人民共和国</w:t>
            </w:r>
          </w:p>
          <w:p>
            <w:pPr>
              <w:widowControl/>
              <w:jc w:val="center"/>
              <w:outlineLvl w:val="2"/>
              <w:rPr>
                <w:rFonts w:ascii="Times New Roman" w:hAnsi="Times New Roman" w:eastAsia="黑体" w:cs="宋体"/>
                <w:b w:val="0"/>
                <w:bCs w:val="0"/>
                <w:color w:val="333333"/>
                <w:kern w:val="0"/>
                <w:sz w:val="38"/>
                <w:szCs w:val="38"/>
              </w:rPr>
            </w:pPr>
            <w:r>
              <w:rPr>
                <w:rFonts w:ascii="Times New Roman" w:hAnsi="Times New Roman" w:eastAsia="黑体" w:cs="宋体"/>
                <w:b w:val="0"/>
                <w:bCs w:val="0"/>
                <w:color w:val="333333"/>
                <w:kern w:val="0"/>
                <w:sz w:val="38"/>
                <w:szCs w:val="38"/>
              </w:rPr>
              <w:t>乡村建设规划许可证</w:t>
            </w:r>
          </w:p>
          <w:p>
            <w:pPr>
              <w:widowControl/>
              <w:spacing w:line="360" w:lineRule="auto"/>
              <w:ind w:firstLine="320" w:firstLineChars="200"/>
              <w:jc w:val="center"/>
              <w:rPr>
                <w:rFonts w:ascii="Times New Roman" w:hAnsi="Times New Roman" w:cs="黑体"/>
                <w:b w:val="0"/>
                <w:bCs w:val="0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黑体"/>
                <w:b w:val="0"/>
                <w:bCs w:val="0"/>
                <w:color w:val="333333"/>
                <w:kern w:val="0"/>
                <w:sz w:val="16"/>
                <w:szCs w:val="16"/>
              </w:rPr>
              <w:t>乡字第号</w:t>
            </w:r>
          </w:p>
          <w:p>
            <w:pPr>
              <w:widowControl/>
              <w:spacing w:line="360" w:lineRule="auto"/>
              <w:ind w:firstLine="360" w:firstLineChars="200"/>
              <w:jc w:val="right"/>
              <w:rPr>
                <w:rFonts w:ascii="Times New Roman" w:hAnsi="Times New Roman" w:cs="黑体"/>
                <w:b w:val="0"/>
                <w:bCs w:val="0"/>
                <w:color w:val="333333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spacing w:line="440" w:lineRule="exact"/>
              <w:ind w:firstLine="560" w:firstLineChars="200"/>
              <w:jc w:val="left"/>
              <w:rPr>
                <w:rFonts w:ascii="Times New Roman" w:hAnsi="Times New Roman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widowControl/>
              <w:ind w:firstLine="480"/>
              <w:jc w:val="left"/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Times New Roman" w:hAnsi="Times New Roman" w:eastAsia="黑体" w:cs="黑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333333"/>
                <w:kern w:val="0"/>
                <w:sz w:val="24"/>
              </w:rPr>
              <w:t>发证机关</w:t>
            </w: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333333"/>
                <w:kern w:val="0"/>
                <w:sz w:val="24"/>
              </w:rPr>
              <w:t xml:space="preserve">  日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333333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333333"/>
                <w:kern w:val="0"/>
                <w:sz w:val="24"/>
              </w:rPr>
              <w:t xml:space="preserve">   期</w:t>
            </w:r>
          </w:p>
        </w:tc>
      </w:tr>
    </w:tbl>
    <w:tbl>
      <w:tblPr>
        <w:tblStyle w:val="5"/>
        <w:tblpPr w:leftFromText="180" w:rightFromText="180" w:vertAnchor="page" w:horzAnchor="page" w:tblpX="9119" w:tblpY="2281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5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24"/>
              </w:rPr>
            </w:pPr>
          </w:p>
          <w:tbl>
            <w:tblPr>
              <w:tblStyle w:val="6"/>
              <w:tblW w:w="5103" w:type="dxa"/>
              <w:tblInd w:w="279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3260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cs="宋体"/>
                      <w:b w:val="0"/>
                      <w:bCs w:val="0"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Times New Roman" w:hAnsi="Times New Roman" w:cs="宋体"/>
                      <w:b w:val="0"/>
                      <w:bCs w:val="0"/>
                      <w:color w:val="333333"/>
                      <w:kern w:val="0"/>
                      <w:sz w:val="16"/>
                      <w:szCs w:val="16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cs="宋体"/>
                      <w:b w:val="0"/>
                      <w:bCs w:val="0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cs="宋体"/>
                      <w:b w:val="0"/>
                      <w:bCs w:val="0"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Times New Roman" w:hAnsi="Times New Roman" w:cs="宋体"/>
                      <w:b w:val="0"/>
                      <w:bCs w:val="0"/>
                      <w:color w:val="333333"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cs="宋体"/>
                      <w:b w:val="0"/>
                      <w:bCs w:val="0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cs="宋体"/>
                      <w:b w:val="0"/>
                      <w:bCs w:val="0"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Times New Roman" w:hAnsi="Times New Roman" w:cs="宋体"/>
                      <w:b w:val="0"/>
                      <w:bCs w:val="0"/>
                      <w:color w:val="333333"/>
                      <w:kern w:val="0"/>
                      <w:sz w:val="16"/>
                      <w:szCs w:val="16"/>
                    </w:rPr>
                    <w:t>建 设 位 置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cs="宋体"/>
                      <w:b w:val="0"/>
                      <w:bCs w:val="0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cs="宋体"/>
                      <w:b w:val="0"/>
                      <w:bCs w:val="0"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Times New Roman" w:hAnsi="Times New Roman" w:cs="宋体"/>
                      <w:b w:val="0"/>
                      <w:bCs w:val="0"/>
                      <w:color w:val="333333"/>
                      <w:kern w:val="0"/>
                      <w:sz w:val="16"/>
                      <w:szCs w:val="16"/>
                    </w:rPr>
                    <w:t>建 设 规 模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cs="宋体"/>
                      <w:b w:val="0"/>
                      <w:bCs w:val="0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3" w:hRule="atLeast"/>
              </w:trPr>
              <w:tc>
                <w:tcPr>
                  <w:tcW w:w="5103" w:type="dxa"/>
                  <w:gridSpan w:val="2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cs="宋体"/>
                      <w:b w:val="0"/>
                      <w:bCs w:val="0"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Times New Roman" w:hAnsi="Times New Roman" w:cs="宋体"/>
                      <w:b w:val="0"/>
                      <w:bCs w:val="0"/>
                      <w:color w:val="333333"/>
                      <w:kern w:val="0"/>
                      <w:sz w:val="16"/>
                      <w:szCs w:val="16"/>
                    </w:rPr>
                    <w:t xml:space="preserve">    附图及附件名称</w:t>
                  </w:r>
                </w:p>
              </w:tc>
            </w:tr>
          </w:tbl>
          <w:p>
            <w:pPr>
              <w:widowControl/>
              <w:spacing w:line="360" w:lineRule="auto"/>
              <w:ind w:left="429" w:leftChars="134"/>
              <w:jc w:val="left"/>
              <w:outlineLvl w:val="2"/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ind w:left="429" w:leftChars="134"/>
              <w:jc w:val="left"/>
              <w:outlineLvl w:val="2"/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27"/>
                <w:szCs w:val="27"/>
              </w:rPr>
            </w:pPr>
            <w:r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27"/>
                <w:szCs w:val="27"/>
              </w:rPr>
              <w:t>遵守事项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752" w:leftChars="135" w:right="480" w:rightChars="150" w:hanging="320" w:hangingChars="200"/>
              <w:jc w:val="left"/>
              <w:textAlignment w:val="auto"/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一、本证是经</w:t>
            </w:r>
            <w:r>
              <w:rPr>
                <w:rFonts w:hint="eastAsia"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自然资源</w:t>
            </w:r>
            <w:r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主管部门依法审核，</w:t>
            </w:r>
            <w:r>
              <w:rPr>
                <w:rFonts w:hint="eastAsia"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在乡、村庄规划区内有关</w:t>
            </w:r>
            <w:r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建设工程符合</w:t>
            </w:r>
            <w:r>
              <w:rPr>
                <w:rFonts w:hint="eastAsia"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国土空间规划和用途管制要求的</w:t>
            </w:r>
            <w:r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法律凭证。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752" w:leftChars="135" w:right="480" w:rightChars="150" w:hanging="320" w:hangingChars="200"/>
              <w:jc w:val="left"/>
              <w:textAlignment w:val="auto"/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二</w:t>
            </w:r>
            <w:r>
              <w:rPr>
                <w:rFonts w:hint="eastAsia"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、 依法应当取得本证，但</w:t>
            </w:r>
            <w:r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未取得本证或</w:t>
            </w:r>
            <w:r>
              <w:rPr>
                <w:rFonts w:hint="eastAsia"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违反</w:t>
            </w:r>
            <w:r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本证规定的，均属违法</w:t>
            </w:r>
            <w:r>
              <w:rPr>
                <w:rFonts w:hint="eastAsia"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行为</w:t>
            </w:r>
            <w:r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749" w:leftChars="134" w:right="480" w:rightChars="150" w:hanging="320" w:hangingChars="200"/>
              <w:jc w:val="left"/>
              <w:textAlignment w:val="auto"/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三、未经发证机关</w:t>
            </w:r>
            <w:r>
              <w:rPr>
                <w:rFonts w:hint="eastAsia"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审核同意</w:t>
            </w:r>
            <w:r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，本证的各项规定不得随意</w:t>
            </w:r>
            <w:r>
              <w:rPr>
                <w:rFonts w:hint="eastAsia"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变更</w:t>
            </w:r>
            <w:r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749" w:leftChars="134" w:right="480" w:rightChars="150" w:hanging="320" w:hangingChars="200"/>
              <w:jc w:val="left"/>
              <w:textAlignment w:val="auto"/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四、</w:t>
            </w:r>
            <w:r>
              <w:rPr>
                <w:rFonts w:hint="eastAsia"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自然资源</w:t>
            </w:r>
            <w:r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主管部门依法有权查验本证，建设单位（个人）有责任提交查验。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749" w:leftChars="134" w:right="480" w:rightChars="150" w:hanging="320" w:hangingChars="200"/>
              <w:jc w:val="left"/>
              <w:textAlignment w:val="auto"/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五、本</w:t>
            </w:r>
            <w:r>
              <w:rPr>
                <w:rFonts w:hint="eastAsia"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所需附图</w:t>
            </w:r>
            <w:r>
              <w:rPr>
                <w:rFonts w:hint="eastAsia"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及</w:t>
            </w:r>
            <w:r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附件由</w:t>
            </w:r>
            <w:r>
              <w:rPr>
                <w:rFonts w:hint="eastAsia"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发证</w:t>
            </w:r>
            <w:r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机关依法确定，与本</w:t>
            </w:r>
            <w:r>
              <w:rPr>
                <w:rFonts w:hint="eastAsia"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Times New Roman" w:hAnsi="Times New Roman" w:cs="宋体"/>
                <w:b w:val="0"/>
                <w:bCs w:val="0"/>
                <w:color w:val="333333"/>
                <w:kern w:val="0"/>
                <w:sz w:val="16"/>
                <w:szCs w:val="16"/>
              </w:rPr>
              <w:t>具有同等法律效力。</w:t>
            </w:r>
          </w:p>
        </w:tc>
      </w:tr>
    </w:tbl>
    <w:p>
      <w:pPr>
        <w:jc w:val="left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附件5</w:t>
      </w: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607FD"/>
    <w:rsid w:val="2806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32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区司法局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2022-01-04T08:16:00Z</dcterms:created>
  <dc:creator>雨晴</dc:creator>
  <cp:lastModifiedBy>雨晴</cp:lastModifiedBy>
  <dcterms:modified xsi:type="dcterms:W3CDTF">2022-01-04T08:23:20Z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