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60" w:lineRule="exact"/>
        <w:jc w:val="both"/>
        <w:rPr>
          <w:rFonts w:ascii="Times New Roman" w:hAnsi="Times New Roman"/>
          <w:b w:val="0"/>
          <w:color w:val="auto"/>
          <w:kern w:val="2"/>
        </w:rPr>
      </w:pPr>
    </w:p>
    <w:p>
      <w:pPr>
        <w:spacing w:line="660" w:lineRule="exact"/>
        <w:jc w:val="center"/>
        <w:rPr>
          <w:rFonts w:hint="eastAsia"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2019年度广东省知识产权保护高地计划</w:t>
      </w:r>
    </w:p>
    <w:p>
      <w:pPr>
        <w:spacing w:line="560" w:lineRule="exact"/>
        <w:jc w:val="center"/>
        <w:rPr>
          <w:rFonts w:hint="eastAsia" w:eastAsia="小标宋"/>
          <w:sz w:val="44"/>
          <w:szCs w:val="44"/>
        </w:rPr>
      </w:pPr>
      <w:bookmarkStart w:id="0" w:name="_GoBack"/>
      <w:r>
        <w:rPr>
          <w:rFonts w:hint="eastAsia" w:eastAsia="小标宋"/>
          <w:sz w:val="44"/>
          <w:szCs w:val="44"/>
        </w:rPr>
        <w:t>项目</w:t>
      </w:r>
      <w:r>
        <w:rPr>
          <w:rFonts w:eastAsia="小标宋"/>
          <w:sz w:val="44"/>
          <w:szCs w:val="44"/>
        </w:rPr>
        <w:t>申报指南</w:t>
      </w:r>
    </w:p>
    <w:bookmarkEnd w:id="0"/>
    <w:p>
      <w:pPr>
        <w:spacing w:line="560" w:lineRule="exact"/>
        <w:ind w:firstLine="640" w:firstLineChars="200"/>
        <w:rPr>
          <w:szCs w:val="32"/>
        </w:rPr>
      </w:pPr>
    </w:p>
    <w:p>
      <w:pPr>
        <w:spacing w:line="600" w:lineRule="exact"/>
        <w:ind w:firstLine="640" w:firstLineChars="200"/>
        <w:rPr>
          <w:rFonts w:hint="eastAsia" w:hAnsi="黑体" w:eastAsia="黑体"/>
          <w:szCs w:val="32"/>
        </w:rPr>
      </w:pPr>
      <w:r>
        <w:rPr>
          <w:rFonts w:hint="eastAsia" w:hAnsi="黑体" w:eastAsia="黑体"/>
          <w:szCs w:val="32"/>
        </w:rPr>
        <w:t>一、项目名称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（一）知识产权海外护航项目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（二）知识产权行政执法协作与展会保护项目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（三）展会知识产权保护档案电子化项目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（四）知识产权典型案例研究项目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（五）重点市场知识产权保护项目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二</w:t>
      </w:r>
      <w:r>
        <w:rPr>
          <w:rFonts w:hAnsi="黑体" w:eastAsia="黑体"/>
          <w:szCs w:val="32"/>
        </w:rPr>
        <w:t>、</w:t>
      </w:r>
      <w:r>
        <w:rPr>
          <w:rFonts w:hint="eastAsia" w:hAnsi="黑体" w:eastAsia="黑体"/>
          <w:szCs w:val="32"/>
        </w:rPr>
        <w:t>项目目标</w:t>
      </w:r>
      <w:r>
        <w:rPr>
          <w:rFonts w:eastAsia="黑体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通过</w:t>
      </w:r>
      <w:r>
        <w:rPr>
          <w:rFonts w:hint="eastAsia"/>
          <w:szCs w:val="32"/>
        </w:rPr>
        <w:t>实施知识产权保护高地专项</w:t>
      </w:r>
      <w:r>
        <w:rPr>
          <w:szCs w:val="32"/>
        </w:rPr>
        <w:t>，加强全省行政执法机构队伍建设，实行知识产权</w:t>
      </w:r>
      <w:r>
        <w:rPr>
          <w:rFonts w:hint="eastAsia"/>
          <w:szCs w:val="32"/>
        </w:rPr>
        <w:t>的大保护、严</w:t>
      </w:r>
      <w:r>
        <w:rPr>
          <w:szCs w:val="32"/>
        </w:rPr>
        <w:t>保护</w:t>
      </w:r>
      <w:r>
        <w:rPr>
          <w:rFonts w:hint="eastAsia"/>
          <w:szCs w:val="32"/>
        </w:rPr>
        <w:t>、快保护、同保护</w:t>
      </w:r>
      <w:r>
        <w:rPr>
          <w:szCs w:val="32"/>
        </w:rPr>
        <w:t>，提升</w:t>
      </w:r>
      <w:r>
        <w:rPr>
          <w:rFonts w:hint="eastAsia"/>
          <w:szCs w:val="32"/>
        </w:rPr>
        <w:t>全省</w:t>
      </w:r>
      <w:r>
        <w:rPr>
          <w:szCs w:val="32"/>
        </w:rPr>
        <w:t>知识产权行政执法能力和行政保护水平。</w:t>
      </w:r>
    </w:p>
    <w:p>
      <w:pPr>
        <w:spacing w:line="600" w:lineRule="exact"/>
        <w:ind w:firstLine="640" w:firstLineChars="200"/>
        <w:rPr>
          <w:rFonts w:hint="eastAsia" w:hAnsi="黑体" w:eastAsia="黑体"/>
          <w:szCs w:val="32"/>
        </w:rPr>
      </w:pPr>
      <w:r>
        <w:rPr>
          <w:rFonts w:hint="eastAsia" w:hAnsi="黑体" w:eastAsia="黑体"/>
          <w:szCs w:val="32"/>
        </w:rPr>
        <w:t>三、项目任务</w:t>
      </w:r>
    </w:p>
    <w:p>
      <w:pPr>
        <w:spacing w:line="600" w:lineRule="exact"/>
        <w:ind w:firstLine="643" w:firstLineChars="200"/>
        <w:rPr>
          <w:rFonts w:hint="eastAsia" w:eastAsia="楷体_GB2312"/>
          <w:szCs w:val="32"/>
        </w:rPr>
      </w:pPr>
      <w:r>
        <w:rPr>
          <w:rFonts w:hint="eastAsia" w:eastAsia="楷体_GB2312"/>
          <w:b/>
          <w:bCs/>
          <w:szCs w:val="32"/>
        </w:rPr>
        <w:t>（一）知识产权海外护航项目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/>
        </w:rPr>
        <w:t>探索建立省内企业海外知识产权保护服务体系，提供省内外向型企业海外知识产权保护服务，针对涉及我省重大海外知识产权问题提出应对策略和建议，</w:t>
      </w:r>
      <w:r>
        <w:rPr>
          <w:rFonts w:hint="eastAsia" w:ascii="仿宋_GB2312"/>
        </w:rPr>
        <w:t>提升我省外向型企业海外维权和涉外应对能力</w:t>
      </w:r>
      <w:r>
        <w:rPr>
          <w:rFonts w:hint="eastAsia"/>
        </w:rPr>
        <w:t>。</w:t>
      </w:r>
    </w:p>
    <w:p>
      <w:pPr>
        <w:spacing w:line="600" w:lineRule="exact"/>
        <w:rPr>
          <w:rFonts w:hint="eastAsia"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 xml:space="preserve">   （二）知识产权行政执法协作与展会保护项目</w:t>
      </w:r>
    </w:p>
    <w:p>
      <w:pPr>
        <w:spacing w:line="600" w:lineRule="exact"/>
        <w:ind w:firstLine="640" w:firstLineChars="200"/>
        <w:rPr>
          <w:rFonts w:hint="eastAsia" w:eastAsia="楷体_GB2312"/>
          <w:b/>
          <w:bCs/>
          <w:szCs w:val="32"/>
        </w:rPr>
      </w:pPr>
      <w:r>
        <w:t>协助开展广交会</w:t>
      </w:r>
      <w:r>
        <w:rPr>
          <w:rFonts w:hint="eastAsia"/>
        </w:rPr>
        <w:t>等展会驻会</w:t>
      </w:r>
      <w:r>
        <w:t>知识产权保护工作</w:t>
      </w:r>
      <w:r>
        <w:rPr>
          <w:rFonts w:hint="eastAsia"/>
        </w:rPr>
        <w:t>；协助开展区域间执法协作；协助开展</w:t>
      </w:r>
      <w:r>
        <w:rPr>
          <w:rFonts w:hint="eastAsia" w:ascii="仿宋_GB2312"/>
        </w:rPr>
        <w:t>专利复审委员会来粤审理案件及调研等相关服务性工作</w:t>
      </w:r>
    </w:p>
    <w:p>
      <w:pPr>
        <w:spacing w:line="600" w:lineRule="exact"/>
        <w:rPr>
          <w:rFonts w:hint="eastAsia"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 xml:space="preserve">    （三）展会知识产权保护档案电子化项目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2019年两届广交会及其他展会知识产权保护档案实现电子化管理, 形成完整、准确档案材料。</w:t>
      </w:r>
    </w:p>
    <w:p>
      <w:pPr>
        <w:spacing w:line="600" w:lineRule="exact"/>
        <w:ind w:firstLine="643" w:firstLineChars="200"/>
        <w:rPr>
          <w:rFonts w:hint="eastAsia"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b/>
          <w:bCs/>
          <w:szCs w:val="32"/>
        </w:rPr>
        <w:t>（四）知识产权典型案例研究项目</w:t>
      </w:r>
    </w:p>
    <w:p>
      <w:pPr>
        <w:pStyle w:val="3"/>
        <w:spacing w:before="0" w:beforeAutospacing="0" w:after="0" w:afterAutospacing="0" w:line="600" w:lineRule="exact"/>
        <w:ind w:firstLine="64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针对省内知识产权典型案件开展研究，结合知识产权保护的体系结构和经验做法，探寻知识产权行政执法与知识产权保护事业发展之间的深层联系，提出符合广东省现行知识产权行政执法的参考意见。以提高广东省行政执法部门办案质量，提升知识产权行政执法业务水平。 </w:t>
      </w:r>
    </w:p>
    <w:p>
      <w:pPr>
        <w:spacing w:line="600" w:lineRule="exact"/>
        <w:ind w:firstLine="643" w:firstLineChars="200"/>
        <w:rPr>
          <w:rFonts w:hint="eastAsia"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b/>
          <w:bCs/>
          <w:szCs w:val="32"/>
        </w:rPr>
        <w:t>（五）重点市场知识产权保护项目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 xml:space="preserve">    结合国家局知识产权保护规范化市场培育工作，培育省级知识产权保护重点市场，建立良好的知识产权保护机制。</w:t>
      </w:r>
    </w:p>
    <w:p>
      <w:pPr>
        <w:spacing w:line="600" w:lineRule="exact"/>
        <w:ind w:firstLine="640" w:firstLineChars="200"/>
        <w:rPr>
          <w:rFonts w:hint="eastAsia" w:hAnsi="黑体" w:eastAsia="黑体"/>
          <w:szCs w:val="32"/>
        </w:rPr>
      </w:pPr>
      <w:r>
        <w:rPr>
          <w:rFonts w:hint="eastAsia" w:hAnsi="黑体" w:eastAsia="黑体"/>
          <w:szCs w:val="32"/>
        </w:rPr>
        <w:t>四、申报主体及条件</w:t>
      </w:r>
    </w:p>
    <w:p>
      <w:pPr>
        <w:spacing w:line="600" w:lineRule="exact"/>
        <w:ind w:firstLine="643" w:firstLineChars="200"/>
        <w:rPr>
          <w:rFonts w:hint="eastAsia" w:eastAsia="楷体_GB2312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（一）</w:t>
      </w:r>
      <w:r>
        <w:rPr>
          <w:rFonts w:hint="eastAsia" w:eastAsia="楷体_GB2312"/>
          <w:b/>
          <w:bCs/>
          <w:szCs w:val="32"/>
        </w:rPr>
        <w:t>知识产权海外护航项目</w:t>
      </w:r>
    </w:p>
    <w:p>
      <w:pPr>
        <w:spacing w:line="600" w:lineRule="exact"/>
        <w:jc w:val="left"/>
        <w:rPr>
          <w:rFonts w:ascii="仿宋" w:hAnsi="仿宋" w:eastAsia="仿宋"/>
          <w:szCs w:val="32"/>
        </w:rPr>
      </w:pPr>
      <w:r>
        <w:rPr>
          <w:rFonts w:hint="eastAsia"/>
        </w:rPr>
        <w:t xml:space="preserve">    （1）申报主体：</w:t>
      </w:r>
      <w:r>
        <w:rPr>
          <w:rFonts w:hint="eastAsia" w:ascii="仿宋" w:hAnsi="仿宋" w:eastAsia="仿宋"/>
          <w:szCs w:val="32"/>
        </w:rPr>
        <w:t>广东省内注册的行业组织、企事业单位等，具有独立法人资格。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Cs w:val="32"/>
        </w:rPr>
      </w:pPr>
      <w:r>
        <w:rPr>
          <w:rFonts w:hint="eastAsia"/>
        </w:rPr>
        <w:t xml:space="preserve"> （2）申报条件：</w:t>
      </w:r>
      <w:r>
        <w:t>具有</w:t>
      </w:r>
      <w:r>
        <w:rPr>
          <w:rFonts w:hint="eastAsia"/>
        </w:rPr>
        <w:t>国际法律服务和</w:t>
      </w:r>
      <w:r>
        <w:t>知识产权海外维权工作</w:t>
      </w:r>
      <w:r>
        <w:rPr>
          <w:rFonts w:hint="eastAsia"/>
        </w:rPr>
        <w:t>能力和经验，</w:t>
      </w:r>
      <w:r>
        <w:t>具有</w:t>
      </w:r>
      <w:r>
        <w:rPr>
          <w:rFonts w:hint="eastAsia"/>
        </w:rPr>
        <w:t>涉外法律或</w:t>
      </w:r>
      <w:r>
        <w:t>知识产权</w:t>
      </w:r>
      <w:r>
        <w:rPr>
          <w:rFonts w:hint="eastAsia"/>
        </w:rPr>
        <w:t>专门</w:t>
      </w:r>
      <w:r>
        <w:t>工作部门和</w:t>
      </w:r>
      <w:r>
        <w:rPr>
          <w:rFonts w:hint="eastAsia"/>
        </w:rPr>
        <w:t>专职工作</w:t>
      </w:r>
      <w:r>
        <w:t>人员</w:t>
      </w:r>
      <w:r>
        <w:rPr>
          <w:rFonts w:hint="eastAsia"/>
        </w:rPr>
        <w:t>。</w:t>
      </w:r>
    </w:p>
    <w:p>
      <w:pPr>
        <w:spacing w:line="600" w:lineRule="exact"/>
        <w:rPr>
          <w:rFonts w:eastAsia="黑体"/>
          <w:szCs w:val="32"/>
        </w:rPr>
      </w:pPr>
      <w:r>
        <w:rPr>
          <w:rFonts w:hint="eastAsia" w:ascii="仿宋_GB2312" w:hAnsi="仿宋"/>
          <w:szCs w:val="32"/>
        </w:rPr>
        <w:t xml:space="preserve">    （</w:t>
      </w:r>
      <w:r>
        <w:t>联系人：</w:t>
      </w:r>
      <w:r>
        <w:rPr>
          <w:rFonts w:hint="eastAsia"/>
        </w:rPr>
        <w:t>丁洪，</w:t>
      </w:r>
      <w:r>
        <w:t>电话：020-87683860</w:t>
      </w:r>
      <w:r>
        <w:rPr>
          <w:rFonts w:hint="eastAsia"/>
        </w:rPr>
        <w:t>，邮箱：</w:t>
      </w:r>
      <w:r>
        <w:fldChar w:fldCharType="begin"/>
      </w:r>
      <w:r>
        <w:instrText xml:space="preserve">HYPERLINK "mailto:ray88581318@163.com"</w:instrText>
      </w:r>
      <w:r>
        <w:fldChar w:fldCharType="separate"/>
      </w:r>
      <w:r>
        <w:t>zscqj_zfc@gd.gov.cn</w:t>
      </w:r>
      <w:r>
        <w:fldChar w:fldCharType="end"/>
      </w:r>
      <w:r>
        <w:rPr>
          <w:rFonts w:hint="eastAsia"/>
        </w:rPr>
        <w:t>，</w:t>
      </w:r>
      <w:r>
        <w:t>地址：广州市先烈中路100号60栋</w:t>
      </w:r>
      <w:r>
        <w:rPr>
          <w:rFonts w:hint="eastAsia"/>
        </w:rPr>
        <w:t>）</w:t>
      </w:r>
    </w:p>
    <w:p>
      <w:pPr>
        <w:spacing w:line="600" w:lineRule="exact"/>
        <w:ind w:firstLine="643" w:firstLineChars="200"/>
        <w:rPr>
          <w:rFonts w:hint="eastAsia" w:eastAsia="楷体_GB2312"/>
          <w:szCs w:val="32"/>
        </w:rPr>
      </w:pPr>
      <w:r>
        <w:rPr>
          <w:rFonts w:hint="eastAsia" w:eastAsia="楷体_GB2312"/>
          <w:b/>
          <w:bCs/>
          <w:szCs w:val="32"/>
        </w:rPr>
        <w:t>（二）知识产权行政执法协作与展会保护项目</w:t>
      </w:r>
    </w:p>
    <w:p>
      <w:pPr>
        <w:spacing w:line="600" w:lineRule="exact"/>
        <w:ind w:firstLine="615"/>
        <w:rPr>
          <w:bCs/>
          <w:kern w:val="0"/>
        </w:rPr>
      </w:pPr>
      <w:r>
        <w:rPr>
          <w:rFonts w:hint="eastAsia"/>
          <w:bCs/>
          <w:kern w:val="0"/>
        </w:rPr>
        <w:t>（1）申报主体：</w:t>
      </w:r>
      <w:r>
        <w:rPr>
          <w:bCs/>
          <w:kern w:val="0"/>
        </w:rPr>
        <w:t>在广东省内依法注册或登记，具有独立法人资格的省级知识产权社会组织团体；</w:t>
      </w:r>
    </w:p>
    <w:p>
      <w:pPr>
        <w:spacing w:line="600" w:lineRule="exact"/>
        <w:ind w:firstLine="615"/>
        <w:rPr>
          <w:bCs/>
          <w:kern w:val="0"/>
        </w:rPr>
      </w:pPr>
      <w:r>
        <w:rPr>
          <w:rFonts w:hint="eastAsia"/>
          <w:bCs/>
          <w:kern w:val="0"/>
        </w:rPr>
        <w:t>（2）申报条件：</w:t>
      </w:r>
      <w:r>
        <w:rPr>
          <w:bCs/>
          <w:kern w:val="0"/>
        </w:rPr>
        <w:t>具备丰富的知识产权保护</w:t>
      </w:r>
      <w:r>
        <w:rPr>
          <w:rFonts w:hint="eastAsia"/>
          <w:bCs/>
          <w:kern w:val="0"/>
        </w:rPr>
        <w:t>服务性</w:t>
      </w:r>
      <w:r>
        <w:rPr>
          <w:bCs/>
          <w:kern w:val="0"/>
        </w:rPr>
        <w:t>工作经验，承担过政府委托的知识产权保护类项目，并且已高质量完成</w:t>
      </w:r>
      <w:r>
        <w:rPr>
          <w:rFonts w:hint="eastAsia"/>
          <w:bCs/>
          <w:kern w:val="0"/>
        </w:rPr>
        <w:t>工作任务</w:t>
      </w:r>
      <w:r>
        <w:rPr>
          <w:bCs/>
          <w:kern w:val="0"/>
        </w:rPr>
        <w:t>；</w:t>
      </w:r>
      <w:r>
        <w:rPr>
          <w:rFonts w:hint="eastAsia"/>
        </w:rPr>
        <w:t>熟悉知识产权业务，具有较强的组织及宣传能力</w:t>
      </w:r>
      <w:r>
        <w:rPr>
          <w:bCs/>
          <w:kern w:val="0"/>
        </w:rPr>
        <w:t>。</w:t>
      </w:r>
    </w:p>
    <w:p>
      <w:pPr>
        <w:spacing w:line="600" w:lineRule="exact"/>
        <w:ind w:firstLine="640" w:firstLineChars="200"/>
        <w:rPr>
          <w:rFonts w:hint="eastAsia" w:eastAsia="楷体_GB2312"/>
          <w:szCs w:val="32"/>
        </w:rPr>
      </w:pPr>
      <w:r>
        <w:rPr>
          <w:rFonts w:hint="eastAsia" w:ascii="仿宋_GB2312" w:hAnsi="仿宋"/>
          <w:szCs w:val="32"/>
        </w:rPr>
        <w:t>（</w:t>
      </w:r>
      <w:r>
        <w:t>联系人：</w:t>
      </w:r>
      <w:r>
        <w:rPr>
          <w:rFonts w:hint="eastAsia"/>
        </w:rPr>
        <w:t>陆兵，</w:t>
      </w:r>
      <w:r>
        <w:t>电话：020-8768</w:t>
      </w:r>
      <w:r>
        <w:rPr>
          <w:rFonts w:hint="eastAsia"/>
        </w:rPr>
        <w:t>5019，邮箱：</w:t>
      </w:r>
      <w:r>
        <w:fldChar w:fldCharType="begin"/>
      </w:r>
      <w:r>
        <w:instrText xml:space="preserve">HYPERLINK "mailto:ray88581318@163.com"</w:instrText>
      </w:r>
      <w:r>
        <w:fldChar w:fldCharType="separate"/>
      </w:r>
      <w:r>
        <w:t>zscqj_zfc@gd.gov.cn</w:t>
      </w:r>
      <w:r>
        <w:fldChar w:fldCharType="end"/>
      </w:r>
      <w:r>
        <w:rPr>
          <w:rFonts w:hint="eastAsia"/>
        </w:rPr>
        <w:t>，</w:t>
      </w:r>
      <w:r>
        <w:t>地址：广州市先烈中路100号60栋</w:t>
      </w:r>
      <w:r>
        <w:rPr>
          <w:rFonts w:hint="eastAsia"/>
        </w:rPr>
        <w:t>）</w:t>
      </w:r>
    </w:p>
    <w:p>
      <w:pPr>
        <w:spacing w:line="600" w:lineRule="exact"/>
        <w:ind w:firstLine="643" w:firstLineChars="200"/>
        <w:rPr>
          <w:rFonts w:hint="eastAsia" w:eastAsia="楷体_GB2312"/>
          <w:b/>
          <w:bCs/>
          <w:szCs w:val="32"/>
        </w:rPr>
      </w:pPr>
      <w:r>
        <w:rPr>
          <w:rFonts w:hint="eastAsia" w:eastAsia="楷体_GB2312"/>
          <w:b/>
          <w:bCs/>
          <w:szCs w:val="32"/>
        </w:rPr>
        <w:t>（三）展会知识产权保护档案电子化项目</w:t>
      </w:r>
    </w:p>
    <w:p>
      <w:pPr>
        <w:spacing w:line="600" w:lineRule="exact"/>
        <w:ind w:firstLine="615"/>
        <w:rPr>
          <w:bCs/>
          <w:kern w:val="0"/>
        </w:rPr>
      </w:pPr>
      <w:r>
        <w:rPr>
          <w:rFonts w:hint="eastAsia"/>
          <w:bCs/>
          <w:kern w:val="0"/>
        </w:rPr>
        <w:t>（1）申报主体：</w:t>
      </w:r>
      <w:r>
        <w:rPr>
          <w:bCs/>
          <w:kern w:val="0"/>
        </w:rPr>
        <w:t>在广东省内依法注册或登记，具有独立法人资格的省级知识产权社会组织团体；</w:t>
      </w:r>
    </w:p>
    <w:p>
      <w:pPr>
        <w:spacing w:line="600" w:lineRule="exact"/>
        <w:ind w:firstLine="615"/>
        <w:rPr>
          <w:rFonts w:hint="eastAsia"/>
          <w:szCs w:val="32"/>
        </w:rPr>
      </w:pPr>
      <w:r>
        <w:rPr>
          <w:rFonts w:hint="eastAsia"/>
          <w:bCs/>
          <w:kern w:val="0"/>
        </w:rPr>
        <w:t>（2）申报条件：</w:t>
      </w:r>
      <w:r>
        <w:rPr>
          <w:bCs/>
          <w:kern w:val="0"/>
        </w:rPr>
        <w:t>具备丰富的知识产权保护工作经验，承担过政府委托的知识产权保护类项目，并且已高质量完成</w:t>
      </w:r>
      <w:r>
        <w:rPr>
          <w:rFonts w:hint="eastAsia"/>
          <w:bCs/>
          <w:kern w:val="0"/>
        </w:rPr>
        <w:t>工作任务</w:t>
      </w:r>
      <w:r>
        <w:rPr>
          <w:bCs/>
          <w:kern w:val="0"/>
        </w:rPr>
        <w:t>；拥有良好的办公条件及设备，专职人员不少于5人。</w:t>
      </w:r>
    </w:p>
    <w:p>
      <w:pPr>
        <w:spacing w:line="600" w:lineRule="exact"/>
        <w:rPr>
          <w:rFonts w:hint="eastAsia" w:ascii="楷体_GB2312" w:hAnsi="黑体" w:eastAsia="楷体_GB2312"/>
          <w:szCs w:val="32"/>
        </w:rPr>
      </w:pPr>
      <w:r>
        <w:rPr>
          <w:rFonts w:hint="eastAsia" w:ascii="仿宋_GB2312" w:hAnsi="仿宋"/>
          <w:szCs w:val="32"/>
        </w:rPr>
        <w:t xml:space="preserve">    </w:t>
      </w:r>
      <w:r>
        <w:rPr>
          <w:rFonts w:hint="eastAsia"/>
        </w:rPr>
        <w:t xml:space="preserve"> （</w:t>
      </w:r>
      <w:r>
        <w:t>联系人：</w:t>
      </w:r>
      <w:r>
        <w:rPr>
          <w:rFonts w:hint="eastAsia"/>
        </w:rPr>
        <w:t>丁洪，</w:t>
      </w:r>
      <w:r>
        <w:t>电话：020-87683860</w:t>
      </w:r>
      <w:r>
        <w:rPr>
          <w:rFonts w:hint="eastAsia"/>
        </w:rPr>
        <w:t>，邮箱：</w:t>
      </w:r>
      <w:r>
        <w:fldChar w:fldCharType="begin"/>
      </w:r>
      <w:r>
        <w:instrText xml:space="preserve">HYPERLINK "mailto:ray88581318@163.com"</w:instrText>
      </w:r>
      <w:r>
        <w:fldChar w:fldCharType="separate"/>
      </w:r>
      <w:r>
        <w:t>zscqj_zfc@gd.gov.cn</w:t>
      </w:r>
      <w:r>
        <w:fldChar w:fldCharType="end"/>
      </w:r>
      <w:r>
        <w:rPr>
          <w:rFonts w:hint="eastAsia"/>
        </w:rPr>
        <w:t>，</w:t>
      </w:r>
      <w:r>
        <w:t>地址：广州市先烈中路100号60栋</w:t>
      </w:r>
      <w:r>
        <w:rPr>
          <w:rFonts w:hint="eastAsia"/>
        </w:rPr>
        <w:t>）</w:t>
      </w:r>
    </w:p>
    <w:p>
      <w:pPr>
        <w:spacing w:line="600" w:lineRule="exact"/>
        <w:ind w:firstLine="643" w:firstLineChars="200"/>
        <w:rPr>
          <w:rFonts w:hint="eastAsia" w:ascii="楷体_GB2312" w:hAnsi="黑体" w:eastAsia="楷体_GB2312"/>
          <w:b/>
          <w:bCs/>
          <w:szCs w:val="32"/>
        </w:rPr>
      </w:pPr>
      <w:r>
        <w:rPr>
          <w:rFonts w:hint="eastAsia" w:ascii="楷体_GB2312" w:hAnsi="黑体" w:eastAsia="楷体_GB2312"/>
          <w:b/>
          <w:bCs/>
          <w:szCs w:val="32"/>
        </w:rPr>
        <w:t>（四）知识产权典型案件研究项目</w:t>
      </w:r>
    </w:p>
    <w:p>
      <w:pPr>
        <w:spacing w:line="600" w:lineRule="exact"/>
        <w:jc w:val="left"/>
        <w:rPr>
          <w:bCs/>
          <w:kern w:val="0"/>
        </w:rPr>
      </w:pPr>
      <w:r>
        <w:rPr>
          <w:rFonts w:hint="eastAsia" w:ascii="仿宋_GB2312" w:hAnsi="ˎ" w:cs="宋体"/>
          <w:bCs/>
          <w:color w:val="000000"/>
          <w:kern w:val="0"/>
        </w:rPr>
        <w:t xml:space="preserve">    （1）</w:t>
      </w:r>
      <w:r>
        <w:rPr>
          <w:rFonts w:hint="eastAsia"/>
          <w:bCs/>
          <w:kern w:val="0"/>
        </w:rPr>
        <w:t>申报主体：</w:t>
      </w:r>
      <w:r>
        <w:rPr>
          <w:rFonts w:hint="eastAsia" w:ascii="仿宋" w:hAnsi="仿宋" w:eastAsia="仿宋"/>
          <w:szCs w:val="32"/>
        </w:rPr>
        <w:t>广东省内注册的行业组织、企事业单位等，具有独立法人资格。</w: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Cs w:val="32"/>
        </w:rPr>
      </w:pPr>
      <w:r>
        <w:rPr>
          <w:rFonts w:hint="eastAsia"/>
          <w:bCs/>
          <w:kern w:val="0"/>
        </w:rPr>
        <w:t>（2）申报条件：</w:t>
      </w:r>
      <w:r>
        <w:rPr>
          <w:bCs/>
          <w:kern w:val="0"/>
        </w:rPr>
        <w:t>具备丰富的</w:t>
      </w:r>
      <w:r>
        <w:rPr>
          <w:rFonts w:hint="eastAsia"/>
          <w:bCs/>
          <w:kern w:val="0"/>
        </w:rPr>
        <w:t>专利复审无效案件研究</w:t>
      </w:r>
      <w:r>
        <w:rPr>
          <w:bCs/>
          <w:kern w:val="0"/>
        </w:rPr>
        <w:t>经验，承担过政府委托的知识产权保护类项目，</w:t>
      </w:r>
      <w:r>
        <w:t>具有</w:t>
      </w:r>
      <w:r>
        <w:rPr>
          <w:rFonts w:hint="eastAsia"/>
        </w:rPr>
        <w:t>法律或</w:t>
      </w:r>
      <w:r>
        <w:t>知识产权</w:t>
      </w:r>
      <w:r>
        <w:rPr>
          <w:rFonts w:hint="eastAsia"/>
        </w:rPr>
        <w:t>专门</w:t>
      </w:r>
      <w:r>
        <w:t>工作部门和</w:t>
      </w:r>
      <w:r>
        <w:rPr>
          <w:rFonts w:hint="eastAsia"/>
        </w:rPr>
        <w:t>专职工作</w:t>
      </w:r>
      <w:r>
        <w:t>人员</w:t>
      </w:r>
      <w:r>
        <w:rPr>
          <w:rFonts w:hint="eastAsia"/>
        </w:rPr>
        <w:t>。</w:t>
      </w:r>
    </w:p>
    <w:p>
      <w:pPr>
        <w:spacing w:line="600" w:lineRule="exact"/>
        <w:ind w:firstLine="615"/>
        <w:rPr>
          <w:rFonts w:hint="eastAsia" w:eastAsia="楷体_GB2312"/>
          <w:szCs w:val="32"/>
        </w:rPr>
      </w:pPr>
      <w:r>
        <w:rPr>
          <w:rFonts w:hint="eastAsia" w:ascii="仿宋_GB2312"/>
        </w:rPr>
        <w:t>（联系人：陆兵，电话020-87685019，邮箱：zscqj_zfc@gd.gov.cn，地址：广州市先烈中路100号60栋）</w:t>
      </w:r>
    </w:p>
    <w:p>
      <w:pPr>
        <w:spacing w:line="600" w:lineRule="exact"/>
        <w:ind w:firstLine="643" w:firstLineChars="200"/>
        <w:rPr>
          <w:rFonts w:hint="eastAsia" w:ascii="楷体_GB2312" w:hAnsi="黑体" w:eastAsia="楷体_GB2312"/>
          <w:b/>
          <w:bCs/>
          <w:szCs w:val="32"/>
        </w:rPr>
      </w:pPr>
      <w:r>
        <w:rPr>
          <w:rFonts w:hint="eastAsia" w:ascii="楷体_GB2312" w:hAnsi="黑体" w:eastAsia="楷体_GB2312"/>
          <w:b/>
          <w:bCs/>
          <w:szCs w:val="32"/>
        </w:rPr>
        <w:t>（五）重点市场知识产权保护项目</w:t>
      </w:r>
    </w:p>
    <w:p>
      <w:pPr>
        <w:spacing w:line="600" w:lineRule="exact"/>
        <w:ind w:firstLine="640" w:firstLineChars="200"/>
        <w:rPr>
          <w:rFonts w:ascii="仿宋_GB2312" w:hAnsi="ˎ" w:cs="宋体"/>
          <w:bCs/>
          <w:color w:val="000000"/>
          <w:kern w:val="0"/>
        </w:rPr>
      </w:pPr>
      <w:r>
        <w:rPr>
          <w:rFonts w:hint="eastAsia" w:ascii="仿宋_GB2312" w:hAnsi="ˎ" w:cs="宋体"/>
          <w:bCs/>
          <w:color w:val="000000"/>
          <w:kern w:val="0"/>
        </w:rPr>
        <w:t>（1）申报主体：</w:t>
      </w:r>
      <w:r>
        <w:rPr>
          <w:rFonts w:hint="eastAsia" w:ascii="仿宋" w:hAnsi="仿宋" w:eastAsia="仿宋"/>
          <w:szCs w:val="32"/>
        </w:rPr>
        <w:t>具有法人资格的专业市场主办方</w:t>
      </w:r>
    </w:p>
    <w:p>
      <w:pPr>
        <w:spacing w:line="600" w:lineRule="exact"/>
        <w:rPr>
          <w:rFonts w:hint="eastAsia" w:ascii="仿宋_GB2312"/>
        </w:rPr>
      </w:pPr>
      <w:r>
        <w:rPr>
          <w:rFonts w:hint="eastAsia" w:ascii="仿宋_GB2312" w:hAnsi="ˎ" w:cs="宋体"/>
          <w:bCs/>
          <w:color w:val="000000"/>
          <w:kern w:val="0"/>
        </w:rPr>
        <w:t>（2）申报条件：</w:t>
      </w:r>
      <w:r>
        <w:rPr>
          <w:rFonts w:hint="eastAsia" w:ascii="仿宋" w:hAnsi="仿宋" w:eastAsia="仿宋"/>
          <w:szCs w:val="32"/>
        </w:rPr>
        <w:t>在本地区、本行业有较大的影响力的专业市场,具备一定的知识产权保护工作基础,与</w:t>
      </w:r>
      <w:r>
        <w:rPr>
          <w:rFonts w:ascii="仿宋" w:hAnsi="仿宋" w:eastAsia="仿宋"/>
          <w:szCs w:val="32"/>
        </w:rPr>
        <w:t>所在地知识产权管理部门签订知识产权保护协作协议，制定</w:t>
      </w:r>
      <w:r>
        <w:rPr>
          <w:rFonts w:hint="eastAsia" w:ascii="仿宋" w:hAnsi="仿宋" w:eastAsia="仿宋"/>
          <w:szCs w:val="32"/>
        </w:rPr>
        <w:t>了</w:t>
      </w:r>
      <w:r>
        <w:rPr>
          <w:rFonts w:ascii="仿宋" w:hAnsi="仿宋" w:eastAsia="仿宋"/>
          <w:szCs w:val="32"/>
        </w:rPr>
        <w:t>知识产权保护办法，</w:t>
      </w:r>
      <w:r>
        <w:rPr>
          <w:rFonts w:hint="eastAsia" w:ascii="仿宋" w:hAnsi="仿宋" w:eastAsia="仿宋"/>
          <w:szCs w:val="32"/>
        </w:rPr>
        <w:t>建立了</w:t>
      </w:r>
      <w:r>
        <w:rPr>
          <w:rFonts w:ascii="仿宋" w:hAnsi="仿宋" w:eastAsia="仿宋"/>
          <w:szCs w:val="32"/>
        </w:rPr>
        <w:t>与商户签订知识产权保护承诺书</w:t>
      </w:r>
      <w:r>
        <w:rPr>
          <w:rFonts w:hint="eastAsia" w:ascii="仿宋" w:hAnsi="仿宋" w:eastAsia="仿宋"/>
          <w:szCs w:val="32"/>
        </w:rPr>
        <w:t>制度。</w:t>
      </w:r>
      <w:r>
        <w:rPr>
          <w:rFonts w:hint="eastAsia" w:ascii="仿宋_GB2312"/>
        </w:rPr>
        <w:t>（联系人：陆兵，电话020-87685019，邮箱：zscqj_zfc@gd.gov.cn，地址：广州市先烈中路100号60栋）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hAnsi="黑体" w:eastAsia="黑体"/>
          <w:szCs w:val="32"/>
        </w:rPr>
        <w:t>五</w:t>
      </w:r>
      <w:r>
        <w:rPr>
          <w:rFonts w:hAnsi="黑体" w:eastAsia="黑体"/>
          <w:szCs w:val="32"/>
        </w:rPr>
        <w:t>、申报材料</w:t>
      </w:r>
    </w:p>
    <w:p>
      <w:pPr>
        <w:spacing w:line="600" w:lineRule="exact"/>
        <w:ind w:firstLine="640" w:firstLineChars="200"/>
        <w:rPr>
          <w:b/>
          <w:szCs w:val="32"/>
        </w:rPr>
      </w:pPr>
      <w:r>
        <w:rPr>
          <w:szCs w:val="32"/>
        </w:rPr>
        <w:t>（一）《</w:t>
      </w:r>
      <w:r>
        <w:rPr>
          <w:rFonts w:hint="eastAsia"/>
          <w:szCs w:val="32"/>
        </w:rPr>
        <w:t>2019年</w:t>
      </w:r>
      <w:r>
        <w:rPr>
          <w:szCs w:val="32"/>
        </w:rPr>
        <w:t>广东省知识产权</w:t>
      </w:r>
      <w:r>
        <w:rPr>
          <w:rFonts w:hint="eastAsia"/>
          <w:szCs w:val="32"/>
        </w:rPr>
        <w:t>保护高地专项</w:t>
      </w:r>
      <w:r>
        <w:rPr>
          <w:szCs w:val="32"/>
        </w:rPr>
        <w:t>项目申报书》；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（二）机构法人资格证书或营业执照加盖公章的复印件；</w:t>
      </w:r>
    </w:p>
    <w:p>
      <w:pPr>
        <w:spacing w:line="600" w:lineRule="exact"/>
        <w:ind w:firstLine="640" w:firstLineChars="200"/>
        <w:rPr>
          <w:b/>
          <w:szCs w:val="32"/>
        </w:rPr>
      </w:pPr>
      <w:r>
        <w:rPr>
          <w:rFonts w:hint="eastAsia"/>
          <w:szCs w:val="32"/>
        </w:rPr>
        <w:t>（三）近两年的财务报表；</w:t>
      </w:r>
    </w:p>
    <w:p>
      <w:pPr>
        <w:spacing w:line="600" w:lineRule="exact"/>
        <w:ind w:firstLine="640" w:firstLineChars="200"/>
        <w:rPr>
          <w:b/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四</w:t>
      </w:r>
      <w:r>
        <w:rPr>
          <w:szCs w:val="32"/>
        </w:rPr>
        <w:t>）</w:t>
      </w:r>
      <w:r>
        <w:rPr>
          <w:rFonts w:hint="eastAsia"/>
          <w:szCs w:val="32"/>
        </w:rPr>
        <w:t>知识产权服务</w:t>
      </w:r>
      <w:r>
        <w:rPr>
          <w:szCs w:val="32"/>
        </w:rPr>
        <w:t>流程</w:t>
      </w:r>
      <w:r>
        <w:rPr>
          <w:rFonts w:hint="eastAsia"/>
          <w:szCs w:val="32"/>
        </w:rPr>
        <w:t>、模式及</w:t>
      </w:r>
      <w:r>
        <w:rPr>
          <w:szCs w:val="32"/>
        </w:rPr>
        <w:t>制度；</w:t>
      </w:r>
    </w:p>
    <w:p>
      <w:pPr>
        <w:spacing w:line="600" w:lineRule="exact"/>
        <w:ind w:firstLine="640" w:firstLineChars="200"/>
        <w:rPr>
          <w:b/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五</w:t>
      </w:r>
      <w:r>
        <w:rPr>
          <w:szCs w:val="32"/>
        </w:rPr>
        <w:t>）人员资格证明；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六</w:t>
      </w:r>
      <w:r>
        <w:rPr>
          <w:szCs w:val="32"/>
        </w:rPr>
        <w:t xml:space="preserve">）机构所获荣誉证明； 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七</w:t>
      </w:r>
      <w:r>
        <w:rPr>
          <w:szCs w:val="32"/>
        </w:rPr>
        <w:t>）其他证明符合申报条件的材料。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六</w:t>
      </w:r>
      <w:r>
        <w:rPr>
          <w:rFonts w:hAnsi="黑体" w:eastAsia="黑体"/>
          <w:szCs w:val="32"/>
        </w:rPr>
        <w:t>、</w:t>
      </w:r>
      <w:r>
        <w:rPr>
          <w:rFonts w:hint="eastAsia" w:hAnsi="黑体" w:eastAsia="黑体"/>
          <w:szCs w:val="32"/>
        </w:rPr>
        <w:t>工作流程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/>
          <w:szCs w:val="32"/>
        </w:rPr>
        <w:t xml:space="preserve">    </w:t>
      </w:r>
      <w:r>
        <w:rPr>
          <w:szCs w:val="32"/>
        </w:rPr>
        <w:t>（一）申报推荐。</w:t>
      </w:r>
      <w:r>
        <w:rPr>
          <w:rFonts w:hint="eastAsia" w:ascii="仿宋_GB2312"/>
          <w:color w:val="000000"/>
          <w:szCs w:val="32"/>
        </w:rPr>
        <w:t>符合条件的</w:t>
      </w:r>
      <w:r>
        <w:rPr>
          <w:rFonts w:hint="eastAsia"/>
          <w:szCs w:val="32"/>
        </w:rPr>
        <w:t>申报机构，</w:t>
      </w:r>
      <w:r>
        <w:rPr>
          <w:szCs w:val="32"/>
        </w:rPr>
        <w:t>向</w:t>
      </w:r>
      <w:r>
        <w:rPr>
          <w:rFonts w:hint="eastAsia"/>
          <w:szCs w:val="32"/>
        </w:rPr>
        <w:t>所在地市知识产权局</w:t>
      </w:r>
      <w:r>
        <w:rPr>
          <w:szCs w:val="32"/>
        </w:rPr>
        <w:t>提出申请，由</w:t>
      </w:r>
      <w:r>
        <w:rPr>
          <w:rFonts w:hint="eastAsia"/>
          <w:szCs w:val="32"/>
        </w:rPr>
        <w:t>所在地市知识产权局</w:t>
      </w:r>
      <w:r>
        <w:rPr>
          <w:szCs w:val="32"/>
        </w:rPr>
        <w:t>通过资格审查后，择优向省知识产权局推荐</w:t>
      </w:r>
      <w:r>
        <w:rPr>
          <w:rFonts w:hint="eastAsia" w:ascii="仿宋_GB2312" w:hAnsi="仿宋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（二）受理审查。省知识产权局对</w:t>
      </w:r>
      <w:r>
        <w:rPr>
          <w:rFonts w:hint="eastAsia"/>
          <w:szCs w:val="32"/>
        </w:rPr>
        <w:t>地市知识产权局</w:t>
      </w:r>
      <w:r>
        <w:rPr>
          <w:szCs w:val="32"/>
        </w:rPr>
        <w:t>推荐的项目</w:t>
      </w:r>
      <w:r>
        <w:rPr>
          <w:rFonts w:hint="eastAsia"/>
          <w:szCs w:val="32"/>
        </w:rPr>
        <w:t>及自荐项目</w:t>
      </w:r>
      <w:r>
        <w:rPr>
          <w:szCs w:val="32"/>
        </w:rPr>
        <w:t>进行受理审查，符合申报指南要求的，进入评审阶段。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（三）评审立项。省知识产权局按照相关程序和要求进行评审。经资格审查、专家评审</w:t>
      </w:r>
      <w:r>
        <w:rPr>
          <w:rFonts w:hint="eastAsia"/>
          <w:szCs w:val="32"/>
        </w:rPr>
        <w:t>及公示</w:t>
      </w:r>
      <w:r>
        <w:rPr>
          <w:szCs w:val="32"/>
        </w:rPr>
        <w:t>后的机构，由省知识产权局批准成为</w:t>
      </w:r>
      <w:r>
        <w:rPr>
          <w:rFonts w:hint="eastAsia"/>
          <w:szCs w:val="32"/>
        </w:rPr>
        <w:t>知识产权保护高地专项项目</w:t>
      </w:r>
      <w:r>
        <w:rPr>
          <w:szCs w:val="32"/>
        </w:rPr>
        <w:t>承</w:t>
      </w:r>
      <w:r>
        <w:rPr>
          <w:rFonts w:hint="eastAsia"/>
          <w:szCs w:val="32"/>
        </w:rPr>
        <w:t>担</w:t>
      </w:r>
      <w:r>
        <w:rPr>
          <w:szCs w:val="32"/>
        </w:rPr>
        <w:t>单位。</w:t>
      </w:r>
    </w:p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七、工作要求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szCs w:val="32"/>
        </w:rPr>
        <w:t>广东省知识产权局</w:t>
      </w:r>
      <w:r>
        <w:rPr>
          <w:rFonts w:hint="eastAsia"/>
          <w:szCs w:val="32"/>
        </w:rPr>
        <w:t>负责本项目的实施</w:t>
      </w:r>
      <w:r>
        <w:rPr>
          <w:szCs w:val="32"/>
        </w:rPr>
        <w:t>指导</w:t>
      </w:r>
      <w:r>
        <w:rPr>
          <w:rFonts w:hint="eastAsia"/>
          <w:szCs w:val="32"/>
        </w:rPr>
        <w:t>、中期</w:t>
      </w:r>
      <w:r>
        <w:rPr>
          <w:szCs w:val="32"/>
        </w:rPr>
        <w:t>评估</w:t>
      </w:r>
      <w:r>
        <w:rPr>
          <w:rFonts w:hint="eastAsia"/>
          <w:szCs w:val="32"/>
        </w:rPr>
        <w:t>及</w:t>
      </w:r>
      <w:r>
        <w:rPr>
          <w:szCs w:val="32"/>
        </w:rPr>
        <w:t>项目</w:t>
      </w:r>
      <w:r>
        <w:rPr>
          <w:rFonts w:hint="eastAsia"/>
          <w:szCs w:val="32"/>
        </w:rPr>
        <w:t>验收工作</w:t>
      </w:r>
      <w:r>
        <w:rPr>
          <w:szCs w:val="32"/>
        </w:rPr>
        <w:t>。</w:t>
      </w:r>
      <w:r>
        <w:rPr>
          <w:rFonts w:hint="eastAsia"/>
          <w:szCs w:val="32"/>
        </w:rPr>
        <w:t>项目验收不合格的单位，不再列入广东省知识产权局各类项目申报单位。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</w:t>
      </w:r>
      <w:r>
        <w:rPr>
          <w:szCs w:val="32"/>
        </w:rPr>
        <w:t>各</w:t>
      </w:r>
      <w:r>
        <w:rPr>
          <w:rFonts w:hint="eastAsia"/>
          <w:szCs w:val="32"/>
        </w:rPr>
        <w:t>项目承担</w:t>
      </w:r>
      <w:r>
        <w:rPr>
          <w:szCs w:val="32"/>
        </w:rPr>
        <w:t>单位应根据工作方案，及时向广东省知识产权局报送工作动态</w:t>
      </w:r>
      <w:r>
        <w:rPr>
          <w:rFonts w:hint="eastAsia"/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（三</w:t>
      </w:r>
      <w:r>
        <w:rPr>
          <w:rFonts w:hint="eastAsia"/>
          <w:szCs w:val="32"/>
        </w:rPr>
        <w:t>）地市知识产权局</w:t>
      </w:r>
      <w:r>
        <w:rPr>
          <w:szCs w:val="32"/>
        </w:rPr>
        <w:t>负责</w:t>
      </w:r>
      <w:r>
        <w:rPr>
          <w:rFonts w:hint="eastAsia"/>
          <w:szCs w:val="32"/>
        </w:rPr>
        <w:t>指导</w:t>
      </w:r>
      <w:r>
        <w:rPr>
          <w:szCs w:val="32"/>
        </w:rPr>
        <w:t>并组织有关机构按照要求做好申报工作，于</w:t>
      </w:r>
      <w:r>
        <w:rPr>
          <w:rFonts w:hint="eastAsia"/>
          <w:szCs w:val="32"/>
        </w:rPr>
        <w:t>申报日期截止</w:t>
      </w:r>
      <w:r>
        <w:rPr>
          <w:szCs w:val="32"/>
        </w:rPr>
        <w:t>前将申报材料纸件（一式五份）及电子件报送</w:t>
      </w:r>
      <w:r>
        <w:rPr>
          <w:rFonts w:hint="eastAsia"/>
          <w:szCs w:val="32"/>
        </w:rPr>
        <w:t>项目联系部门</w:t>
      </w:r>
      <w:r>
        <w:rPr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"/>
          <w:szCs w:val="32"/>
        </w:rPr>
      </w:pPr>
      <w:r>
        <w:rPr>
          <w:szCs w:val="32"/>
        </w:rPr>
        <w:t>附件</w:t>
      </w:r>
      <w:r>
        <w:rPr>
          <w:rFonts w:hint="eastAsia"/>
          <w:szCs w:val="32"/>
        </w:rPr>
        <w:t>3-1</w:t>
      </w:r>
      <w:r>
        <w:rPr>
          <w:szCs w:val="32"/>
        </w:rPr>
        <w:t>：</w:t>
      </w:r>
      <w:r>
        <w:rPr>
          <w:rFonts w:hint="eastAsia"/>
          <w:szCs w:val="32"/>
        </w:rPr>
        <w:t>2019年</w:t>
      </w:r>
      <w:r>
        <w:rPr>
          <w:szCs w:val="32"/>
        </w:rPr>
        <w:t>广东省知识产权</w:t>
      </w:r>
      <w:r>
        <w:rPr>
          <w:rFonts w:hint="eastAsia"/>
          <w:szCs w:val="32"/>
        </w:rPr>
        <w:t>保护高地专项</w:t>
      </w:r>
      <w:r>
        <w:rPr>
          <w:szCs w:val="32"/>
        </w:rPr>
        <w:t>项目申报书</w:t>
      </w:r>
      <w:r>
        <w:rPr>
          <w:rFonts w:ascii="仿宋_GB2312" w:hAnsi="仿宋"/>
          <w:szCs w:val="32"/>
        </w:rPr>
        <w:br w:type="page"/>
      </w:r>
      <w:r>
        <w:rPr>
          <w:rFonts w:hint="eastAsia" w:ascii="仿宋_GB2312" w:hAnsi="仿宋"/>
          <w:szCs w:val="32"/>
        </w:rPr>
        <w:t>附件3-1</w:t>
      </w:r>
    </w:p>
    <w:p>
      <w:pPr>
        <w:spacing w:line="360" w:lineRule="auto"/>
        <w:jc w:val="lef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</w:t>
      </w:r>
    </w:p>
    <w:p>
      <w:pPr>
        <w:spacing w:line="360" w:lineRule="auto"/>
        <w:ind w:firstLine="800" w:firstLineChars="250"/>
        <w:jc w:val="left"/>
        <w:rPr>
          <w:rFonts w:eastAsia="楷体_GB2312"/>
          <w:sz w:val="30"/>
          <w:szCs w:val="30"/>
          <w:u w:val="single"/>
        </w:rPr>
      </w:pPr>
      <w:r>
        <w:rPr>
          <w:rFonts w:hint="eastAsia" w:ascii="仿宋_GB2312" w:hAnsi="仿宋"/>
          <w:szCs w:val="32"/>
        </w:rPr>
        <w:t xml:space="preserve">                               </w:t>
      </w:r>
      <w:r>
        <w:rPr>
          <w:rFonts w:eastAsia="楷体_GB2312"/>
          <w:sz w:val="30"/>
          <w:szCs w:val="30"/>
        </w:rPr>
        <w:t>编号：</w:t>
      </w:r>
      <w:r>
        <w:rPr>
          <w:rFonts w:eastAsia="楷体_GB2312"/>
          <w:sz w:val="30"/>
          <w:szCs w:val="30"/>
          <w:u w:val="single"/>
        </w:rPr>
        <w:t xml:space="preserve">         </w:t>
      </w:r>
    </w:p>
    <w:p>
      <w:pPr>
        <w:jc w:val="center"/>
        <w:rPr>
          <w:rFonts w:eastAsia="黑体"/>
          <w:sz w:val="30"/>
          <w:szCs w:val="30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2019年</w:t>
      </w:r>
      <w:r>
        <w:rPr>
          <w:rFonts w:ascii="华文中宋" w:hAnsi="华文中宋" w:eastAsia="华文中宋"/>
          <w:sz w:val="44"/>
          <w:szCs w:val="44"/>
        </w:rPr>
        <w:t>广东省知识产权</w:t>
      </w:r>
      <w:r>
        <w:rPr>
          <w:rFonts w:hint="eastAsia" w:ascii="华文中宋" w:hAnsi="华文中宋" w:eastAsia="华文中宋"/>
          <w:sz w:val="44"/>
          <w:szCs w:val="44"/>
        </w:rPr>
        <w:t>保护高地</w:t>
      </w:r>
    </w:p>
    <w:p>
      <w:pPr>
        <w:spacing w:line="6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专项</w:t>
      </w:r>
      <w:r>
        <w:rPr>
          <w:rFonts w:ascii="华文中宋" w:hAnsi="华文中宋" w:eastAsia="华文中宋"/>
          <w:sz w:val="44"/>
          <w:szCs w:val="44"/>
        </w:rPr>
        <w:t>项目申报</w:t>
      </w:r>
      <w:r>
        <w:rPr>
          <w:rFonts w:hint="eastAsia" w:ascii="华文中宋" w:hAnsi="华文中宋" w:eastAsia="华文中宋"/>
          <w:sz w:val="44"/>
          <w:szCs w:val="44"/>
        </w:rPr>
        <w:t>书</w:t>
      </w:r>
    </w:p>
    <w:p>
      <w:pPr>
        <w:spacing w:line="360" w:lineRule="auto"/>
        <w:ind w:firstLine="1280" w:firstLineChars="400"/>
        <w:rPr>
          <w:rFonts w:hint="eastAsia" w:ascii="楷体" w:hAnsi="楷体" w:eastAsia="楷体"/>
          <w:szCs w:val="32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spacing w:line="360" w:lineRule="auto"/>
        <w:ind w:firstLine="1440" w:firstLineChars="400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6"/>
          <w:szCs w:val="36"/>
        </w:rPr>
        <w:t>项目名称：</w:t>
      </w:r>
      <w:r>
        <w:rPr>
          <w:rFonts w:hint="eastAsia" w:ascii="楷体_GB2312" w:hAnsi="楷体" w:eastAsia="楷体_GB2312"/>
          <w:sz w:val="36"/>
          <w:szCs w:val="36"/>
          <w:u w:val="single"/>
        </w:rPr>
        <w:t xml:space="preserve">                      </w:t>
      </w:r>
      <w:r>
        <w:rPr>
          <w:rFonts w:hint="eastAsia" w:ascii="楷体_GB2312" w:hAnsi="楷体" w:eastAsia="楷体_GB2312"/>
          <w:sz w:val="36"/>
          <w:szCs w:val="36"/>
        </w:rPr>
        <w:t xml:space="preserve">  </w:t>
      </w:r>
      <w:r>
        <w:rPr>
          <w:rFonts w:ascii="楷体" w:hAnsi="楷体" w:eastAsia="楷体"/>
          <w:szCs w:val="32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 xml:space="preserve">单位名称：  </w:t>
      </w:r>
      <w:r>
        <w:rPr>
          <w:rFonts w:eastAsia="楷体_GB2312"/>
          <w:sz w:val="36"/>
          <w:szCs w:val="36"/>
          <w:u w:val="single"/>
        </w:rPr>
        <w:t xml:space="preserve">             （签章）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spacing w:line="360" w:lineRule="auto"/>
        <w:ind w:firstLine="1440" w:firstLineChars="40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</w:rPr>
        <w:t>广</w:t>
      </w:r>
      <w:r>
        <w:rPr>
          <w:rFonts w:eastAsia="楷体_GB2312"/>
          <w:bCs/>
          <w:sz w:val="36"/>
        </w:rPr>
        <w:t>东省知识产权局编制</w:t>
      </w:r>
    </w:p>
    <w:p>
      <w:pPr>
        <w:spacing w:line="360" w:lineRule="auto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楷体_GB2312" w:eastAsia="楷体_GB2312"/>
          <w:bCs/>
          <w:sz w:val="36"/>
        </w:rPr>
        <w:t>2018年</w:t>
      </w:r>
      <w:r>
        <w:rPr>
          <w:rFonts w:ascii="楷体_GB2312" w:eastAsia="楷体_GB2312"/>
          <w:bCs/>
          <w:sz w:val="36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填写说明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szCs w:val="32"/>
        </w:rPr>
        <w:t>一、本申请书适用于</w:t>
      </w:r>
      <w:r>
        <w:rPr>
          <w:rFonts w:hint="eastAsia"/>
          <w:szCs w:val="32"/>
        </w:rPr>
        <w:t>2019年广东省知识产权专项经费</w:t>
      </w:r>
      <w:r>
        <w:rPr>
          <w:szCs w:val="32"/>
        </w:rPr>
        <w:t>的申报工作。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szCs w:val="32"/>
        </w:rPr>
        <w:t>二、封面中项目编号</w:t>
      </w:r>
      <w:r>
        <w:rPr>
          <w:rFonts w:hint="eastAsia"/>
          <w:szCs w:val="32"/>
        </w:rPr>
        <w:t>由省知识产权局</w:t>
      </w:r>
      <w:r>
        <w:rPr>
          <w:szCs w:val="32"/>
        </w:rPr>
        <w:t>填写。</w:t>
      </w:r>
    </w:p>
    <w:p>
      <w:pPr>
        <w:spacing w:line="360" w:lineRule="auto"/>
        <w:ind w:firstLine="615"/>
        <w:rPr>
          <w:szCs w:val="32"/>
        </w:rPr>
      </w:pPr>
      <w:r>
        <w:rPr>
          <w:szCs w:val="32"/>
        </w:rPr>
        <w:t>三、项目名称</w:t>
      </w:r>
      <w:r>
        <w:rPr>
          <w:rFonts w:hint="eastAsia"/>
          <w:szCs w:val="32"/>
        </w:rPr>
        <w:t xml:space="preserve">请选择所申报项目对应的项目类别及项目具体名称 </w:t>
      </w:r>
      <w:r>
        <w:rPr>
          <w:szCs w:val="32"/>
        </w:rPr>
        <w:t>。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szCs w:val="32"/>
        </w:rPr>
        <w:t>四、项目任务请填写申报指南中各项目下的对应任务。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szCs w:val="32"/>
        </w:rPr>
        <w:t>五、申报单位对本申请材料以及所附材料的合法性、真实性、准确性负责。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szCs w:val="32"/>
        </w:rPr>
        <w:t>六、申请书规格为A4纸，各栏不够填写时，请自行加页。申请书宜双面打印，并于左侧装订成册，一式</w:t>
      </w:r>
      <w:r>
        <w:rPr>
          <w:rFonts w:hint="eastAsia"/>
          <w:szCs w:val="32"/>
        </w:rPr>
        <w:t>5</w:t>
      </w:r>
      <w:r>
        <w:rPr>
          <w:szCs w:val="32"/>
        </w:rPr>
        <w:t>份（至少有</w:t>
      </w:r>
      <w:r>
        <w:rPr>
          <w:rFonts w:hint="eastAsia"/>
          <w:szCs w:val="32"/>
        </w:rPr>
        <w:t>2</w:t>
      </w:r>
      <w:r>
        <w:rPr>
          <w:szCs w:val="32"/>
        </w:rPr>
        <w:t>份为加盖公章的原件，其余可为原件的复印件）。提交同时，须附电子件。</w:t>
      </w:r>
    </w:p>
    <w:p>
      <w:pPr>
        <w:spacing w:line="360" w:lineRule="auto"/>
        <w:ind w:firstLine="640" w:firstLineChars="200"/>
      </w:pPr>
    </w:p>
    <w:p>
      <w:pPr>
        <w:spacing w:line="360" w:lineRule="auto"/>
      </w:pPr>
    </w:p>
    <w:p>
      <w:pPr>
        <w:spacing w:line="360" w:lineRule="auto"/>
      </w:pPr>
      <w:r>
        <w:br w:type="page"/>
      </w:r>
    </w:p>
    <w:tbl>
      <w:tblPr>
        <w:tblStyle w:val="5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项目名称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（请在申报项目前打√）</w:t>
            </w:r>
          </w:p>
        </w:tc>
        <w:tc>
          <w:tcPr>
            <w:tcW w:w="7956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知识产权涉外应对类</w:t>
            </w:r>
          </w:p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□ 知识产权海外护航项目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7956" w:type="dxa"/>
            <w:gridSpan w:val="10"/>
            <w:vAlign w:val="top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知识产权保护能力建设类</w:t>
            </w:r>
          </w:p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□ 知识产权行政执法协作与展会保护项目</w:t>
            </w:r>
          </w:p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□ 展会知识产权保护档案电子化工作项目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知识产权典型案例研究项目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重点市场知识产权保护项目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1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ind w:left="-109" w:leftChars="-34" w:firstLine="117" w:firstLineChars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基本概况</w:t>
            </w:r>
          </w:p>
        </w:tc>
        <w:tc>
          <w:tcPr>
            <w:tcW w:w="7956" w:type="dxa"/>
            <w:gridSpan w:val="1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 本单位主要业务，主要业绩、主要荣誉简介</w:t>
            </w:r>
            <w:r>
              <w:rPr>
                <w:sz w:val="28"/>
              </w:rPr>
              <w:t>，</w:t>
            </w:r>
            <w:r>
              <w:rPr>
                <w:rFonts w:hint="eastAsia"/>
                <w:sz w:val="28"/>
              </w:rPr>
              <w:t>开展该项目的基本条件、资源及优势介绍。</w:t>
            </w:r>
            <w:r>
              <w:rPr>
                <w:sz w:val="28"/>
              </w:rPr>
              <w:t>可另附页</w:t>
            </w:r>
            <w:r>
              <w:rPr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一、项目方案</w:t>
      </w:r>
    </w:p>
    <w:tbl>
      <w:tblPr>
        <w:tblStyle w:val="5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理由</w:t>
            </w:r>
            <w:r>
              <w:rPr>
                <w:rFonts w:hint="eastAsia" w:eastAsia="黑体"/>
                <w:sz w:val="28"/>
              </w:rPr>
              <w:t>(可行性论证)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ab/>
            </w: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 xml:space="preserve">形式 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计划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（总体进度时间安排，确保201</w:t>
            </w: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>年*月*日前提交项目总结报告，可另附页）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措施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（人力资源、信息化保障等保障项目顺利实施的相关条件等内容，可另附页）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月  日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地市知识产权局推荐意见</w:t>
            </w:r>
          </w:p>
        </w:tc>
        <w:tc>
          <w:tcPr>
            <w:tcW w:w="8038" w:type="dxa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单位（盖章）</w:t>
            </w:r>
          </w:p>
          <w:p>
            <w:pPr>
              <w:spacing w:line="5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</w:tr>
    </w:tbl>
    <w:p>
      <w:pPr>
        <w:spacing w:line="560" w:lineRule="exact"/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ind w:firstLine="600" w:firstLineChars="200"/>
        <w:rPr>
          <w:sz w:val="30"/>
          <w:szCs w:val="30"/>
        </w:rPr>
      </w:pPr>
      <w:r>
        <w:rPr>
          <w:rFonts w:eastAsia="黑体"/>
          <w:sz w:val="30"/>
          <w:szCs w:val="30"/>
        </w:rPr>
        <w:t>二、项目负责人及项目组成员</w:t>
      </w:r>
      <w:r>
        <w:rPr>
          <w:sz w:val="30"/>
          <w:szCs w:val="30"/>
        </w:rPr>
        <w:t>（可加页）</w:t>
      </w:r>
    </w:p>
    <w:tbl>
      <w:tblPr>
        <w:tblStyle w:val="5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三、项目支出预算明细表</w:t>
      </w:r>
    </w:p>
    <w:p>
      <w:pPr>
        <w:wordWrap w:val="0"/>
        <w:spacing w:before="240" w:line="560" w:lineRule="exact"/>
        <w:jc w:val="right"/>
      </w:pPr>
      <w:r>
        <w:t xml:space="preserve">单位：万元  </w:t>
      </w:r>
    </w:p>
    <w:tbl>
      <w:tblPr>
        <w:tblStyle w:val="5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 额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1.省局项目支出 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2.其他来源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省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39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额</w:t>
            </w:r>
          </w:p>
        </w:tc>
        <w:tc>
          <w:tcPr>
            <w:tcW w:w="211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r>
        <w:rPr>
          <w:rFonts w:hint="eastAsia" w:ascii="黑体" w:hAnsi="黑体"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BD1"/>
    <w:multiLevelType w:val="multilevel"/>
    <w:tmpl w:val="11F17BD1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517024"/>
    <w:multiLevelType w:val="multilevel"/>
    <w:tmpl w:val="66517024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F1860"/>
    <w:rsid w:val="659F18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7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f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2018-09-17T08:44:00Z</dcterms:created>
  <dc:creator>政务信息</dc:creator>
  <cp:lastModifiedBy>政务信息</cp:lastModifiedBy>
  <dcterms:modified xsi:type="dcterms:W3CDTF">2018-09-17T08:51:44Z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